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3CAE">
      <w:pPr>
        <w:spacing w:line="360" w:lineRule="auto"/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AA992C">
      <w:pPr>
        <w:spacing w:line="360" w:lineRule="auto"/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83644A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112"/>
          <w:szCs w:val="112"/>
          <w14:textFill>
            <w14:solidFill>
              <w14:schemeClr w14:val="tx1"/>
            </w14:solidFill>
          </w14:textFill>
        </w:rPr>
      </w:pPr>
    </w:p>
    <w:p w14:paraId="0E59CF55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pacing w:val="-30"/>
          <w:sz w:val="112"/>
          <w:szCs w:val="11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112"/>
          <w:szCs w:val="112"/>
          <w14:textFill>
            <w14:solidFill>
              <w14:schemeClr w14:val="tx1"/>
            </w14:solidFill>
          </w14:textFill>
        </w:rPr>
        <w:t>绵阳市中医医院</w:t>
      </w:r>
    </w:p>
    <w:p w14:paraId="1A8AEB02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6A56C6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112"/>
          <w:szCs w:val="112"/>
          <w14:textFill>
            <w14:solidFill>
              <w14:schemeClr w14:val="tx1"/>
            </w14:solidFill>
          </w14:textFill>
        </w:rPr>
        <w:t>竞争性谈判</w:t>
      </w:r>
      <w:r>
        <w:rPr>
          <w:rFonts w:hint="eastAsia" w:ascii="仿宋" w:hAnsi="仿宋" w:eastAsia="仿宋" w:cs="仿宋"/>
          <w:b/>
          <w:color w:val="000000" w:themeColor="text1"/>
          <w:spacing w:val="-30"/>
          <w:sz w:val="112"/>
          <w:szCs w:val="112"/>
          <w14:textFill>
            <w14:solidFill>
              <w14:schemeClr w14:val="tx1"/>
            </w14:solidFill>
          </w14:textFill>
        </w:rPr>
        <w:t>文件</w:t>
      </w:r>
    </w:p>
    <w:p w14:paraId="77592BCD">
      <w:pPr>
        <w:spacing w:line="360" w:lineRule="auto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22ECDA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PO_项目名称_1"/>
    </w:p>
    <w:p w14:paraId="361DBBC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bookmarkEnd w:id="0"/>
      <w:r>
        <w:rPr>
          <w:rFonts w:hint="eastAsia"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绵阳市中医医院五金耗材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定点供应商</w:t>
      </w:r>
    </w:p>
    <w:p w14:paraId="0631542C">
      <w:pPr>
        <w:spacing w:line="360" w:lineRule="auto"/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MYZYYY竞谈（2025）00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号</w:t>
      </w:r>
    </w:p>
    <w:p w14:paraId="42946681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8286B25">
      <w:pPr>
        <w:pStyle w:val="14"/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509579140"/>
      <w:bookmarkStart w:id="2" w:name="_Toc2984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谈判邀请</w:t>
      </w:r>
      <w:bookmarkEnd w:id="1"/>
      <w:bookmarkEnd w:id="2"/>
    </w:p>
    <w:p w14:paraId="5F25891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213396945"/>
      <w:bookmarkStart w:id="4" w:name="_Toc213496267"/>
      <w:bookmarkStart w:id="5" w:name="_Toc213397009"/>
      <w:bookmarkStart w:id="6" w:name="_Toc213396759"/>
      <w:bookmarkStart w:id="7" w:name="_Toc509579141"/>
      <w:bookmarkStart w:id="8" w:name="_Toc217446031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根据医院业务发展需要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，拟对</w:t>
      </w:r>
      <w:bookmarkStart w:id="9" w:name="PO_默认文件内容_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绵阳市中医医院五金耗材定点供应商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”采用竞争性谈判方式进行采购，特邀请符合本次采购要求的供应商参加。</w:t>
      </w:r>
      <w:bookmarkEnd w:id="9"/>
    </w:p>
    <w:p w14:paraId="6A87514B">
      <w:pPr>
        <w:spacing w:line="360" w:lineRule="auto"/>
        <w:ind w:firstLine="546" w:firstLineChars="200"/>
        <w:rPr>
          <w:rFonts w:ascii="仿宋" w:hAnsi="仿宋" w:eastAsia="仿宋" w:cs="仿宋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一、采购项目基本情况</w:t>
      </w:r>
    </w:p>
    <w:p w14:paraId="5E897F9E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.采购项目名称：绵阳市中医医院五金耗材定点供应商</w:t>
      </w:r>
    </w:p>
    <w:p w14:paraId="4E49DCC4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2.清单及限价详见谈判文件</w:t>
      </w:r>
    </w:p>
    <w:p w14:paraId="768F5A98">
      <w:pPr>
        <w:spacing w:line="360" w:lineRule="auto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3.合同期限：三年。</w:t>
      </w:r>
    </w:p>
    <w:p w14:paraId="7D4C23B2">
      <w:pPr>
        <w:spacing w:line="360" w:lineRule="auto"/>
        <w:ind w:firstLine="546" w:firstLineChars="200"/>
        <w:rPr>
          <w:rFonts w:ascii="仿宋" w:hAnsi="仿宋" w:eastAsia="仿宋" w:cs="仿宋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二、采购方式</w:t>
      </w:r>
    </w:p>
    <w:p w14:paraId="694BB1DD">
      <w:pPr>
        <w:spacing w:line="360" w:lineRule="auto"/>
        <w:ind w:firstLine="544" w:firstLineChars="200"/>
        <w:rPr>
          <w:rFonts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1、采购方式：竞争性谈判，在密封报价的基础上，进行一轮或多轮谈判。</w:t>
      </w:r>
    </w:p>
    <w:p w14:paraId="42377635">
      <w:pPr>
        <w:spacing w:line="360" w:lineRule="auto"/>
        <w:ind w:firstLine="544" w:firstLineChars="200"/>
        <w:rPr>
          <w:rFonts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2、评审方法：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按清单产品最高限价，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整体下浮一个比例，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现场进行最终报价，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符合本项目采购需求、质量和服务要求前提下，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下浮比例最高者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中标。</w:t>
      </w:r>
    </w:p>
    <w:p w14:paraId="0B61EE13">
      <w:pPr>
        <w:spacing w:line="360" w:lineRule="auto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三、供应商资格</w:t>
      </w:r>
    </w:p>
    <w:p w14:paraId="3730BC82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1.具有独立承担民事责任的能力；</w:t>
      </w:r>
    </w:p>
    <w:p w14:paraId="4AB753F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2.具有良好的商业信誉和健全的财务会计制度；</w:t>
      </w:r>
    </w:p>
    <w:p w14:paraId="57233B2C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3.具有履行合同所必需的专业技术能力；</w:t>
      </w:r>
    </w:p>
    <w:p w14:paraId="5E13338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4.具有依法缴纳税收和社会保障资金的良好记录；</w:t>
      </w:r>
    </w:p>
    <w:p w14:paraId="10A58DC4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5.参加本次采购活动前三年内，在经营活动中没有重大违法记录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2BFC431">
      <w:pPr>
        <w:snapToGrid w:val="0"/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6.本项目不接受联合体参加。</w:t>
      </w:r>
    </w:p>
    <w:p w14:paraId="013A6543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四、报名及采购文件获取：</w:t>
      </w:r>
    </w:p>
    <w:p w14:paraId="6201E5D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五金耗材定点供应商项目+XXX公司。自行在公告附件中下载采购文件。</w:t>
      </w:r>
    </w:p>
    <w:p w14:paraId="551EBE59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2.报名时间：2025年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日至2025年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17：00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（以接收邮件时间为准）。</w:t>
      </w:r>
    </w:p>
    <w:p w14:paraId="1CB92F52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五、提交投标文件截止时间、开标时间和地点</w:t>
      </w:r>
    </w:p>
    <w:p w14:paraId="7765B9C7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开标时间：2025年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分，开标当天现场提交响应文件，如有变动电话通知。</w:t>
      </w:r>
    </w:p>
    <w:p w14:paraId="5A77838E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GoBack"/>
      <w:bookmarkEnd w:id="16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提交投标文件地点：绵阳市中医医院怀恩楼20楼2018室（绵阳市涪城区涪城路14号）。</w:t>
      </w:r>
    </w:p>
    <w:p w14:paraId="1033F8BE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开启地点：绵阳市中医医院怀恩楼20楼2018室开标。</w:t>
      </w:r>
    </w:p>
    <w:p w14:paraId="1CD246F5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六、联系方式</w:t>
      </w:r>
    </w:p>
    <w:p w14:paraId="6D72B8BF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1.报名咨询：蒋老师 0816-2243905</w:t>
      </w:r>
    </w:p>
    <w:p w14:paraId="23EBE008">
      <w:pPr>
        <w:spacing w:line="360" w:lineRule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2.项目咨询：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老师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18190018898</w:t>
      </w:r>
    </w:p>
    <w:p w14:paraId="3046359C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3.监督部门联系电话：0816-2224042</w:t>
      </w:r>
    </w:p>
    <w:p w14:paraId="3CB3C1E2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七、公告发布媒体：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绵阳市中医医院官网。</w:t>
      </w:r>
    </w:p>
    <w:p w14:paraId="08F841B9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C94136">
      <w:pPr>
        <w:pStyle w:val="20"/>
        <w:ind w:firstLine="560"/>
        <w:outlineLvl w:val="1"/>
        <w:rPr>
          <w:rFonts w:ascii="仿宋" w:hAnsi="仿宋" w:eastAsia="仿宋" w:cs="仿宋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3"/>
    <w:bookmarkEnd w:id="4"/>
    <w:bookmarkEnd w:id="5"/>
    <w:bookmarkEnd w:id="6"/>
    <w:bookmarkEnd w:id="7"/>
    <w:bookmarkEnd w:id="8"/>
    <w:p w14:paraId="64B92EE6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B4A102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27EB60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E59A44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5F905C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8A5A06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B1944C"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E0930C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410966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AC9A0E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128921">
      <w:pPr>
        <w:spacing w:line="360" w:lineRule="auto"/>
        <w:ind w:firstLine="3654" w:firstLineChars="130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项目要求</w:t>
      </w:r>
    </w:p>
    <w:p w14:paraId="2C4C3944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851" w:footer="992" w:gutter="0"/>
          <w:cols w:space="425" w:num="1"/>
          <w:docGrid w:linePitch="312" w:charSpace="0"/>
        </w:sectPr>
      </w:pPr>
    </w:p>
    <w:p w14:paraId="03867803"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一、招标产品名称、规格型号、品牌及最高限价：</w:t>
      </w:r>
    </w:p>
    <w:tbl>
      <w:tblPr>
        <w:tblStyle w:val="15"/>
        <w:tblpPr w:leftFromText="180" w:rightFromText="180" w:vertAnchor="text" w:horzAnchor="page" w:tblpX="1034" w:tblpY="494"/>
        <w:tblOverlap w:val="never"/>
        <w:tblW w:w="15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56"/>
        <w:gridCol w:w="2310"/>
        <w:gridCol w:w="915"/>
        <w:gridCol w:w="1233"/>
        <w:gridCol w:w="1470"/>
        <w:gridCol w:w="1269"/>
        <w:gridCol w:w="1350"/>
        <w:gridCol w:w="1026"/>
        <w:gridCol w:w="1306"/>
        <w:gridCol w:w="1490"/>
      </w:tblGrid>
      <w:tr w14:paraId="042A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2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C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F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F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5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49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9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0B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A2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品牌3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B7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 w14:paraId="0E0D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E0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A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8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T8  11W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7C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38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3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6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A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52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7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</w:tr>
      <w:tr w14:paraId="494A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F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15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BF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T8  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BF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F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D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9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6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BA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8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06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0F35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BD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37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T5一体化支架灯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6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C7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40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D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8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06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DEB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B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0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T5一体化支架灯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9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F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2B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0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7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2F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12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C3C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B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A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LED日光灯管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7A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   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9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8C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9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E4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7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A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1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652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F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B7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84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  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3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2A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80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7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8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D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9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2CDD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B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0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LED灯盘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65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300*1200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5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D1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9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B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5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8B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F1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5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 w14:paraId="0995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C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2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LED灯盘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F8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5B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F1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8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9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E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63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 w14:paraId="3EF6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0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6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A9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34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1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D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2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F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E6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2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F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1588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16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LED一体化灯盘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4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600*600 T5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3*8W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18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4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7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7B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06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F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9F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银利达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5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 w14:paraId="7030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7F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67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LED扣板灯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4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41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9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66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36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F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83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119.6</w:t>
            </w:r>
          </w:p>
        </w:tc>
      </w:tr>
      <w:tr w14:paraId="7FF4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6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LED扣板灯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22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0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E1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B2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8E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A3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9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00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</w:tr>
      <w:tr w14:paraId="70D7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6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4D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A6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DE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8F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4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6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0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5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5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6DBB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D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41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77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59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E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C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AD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普洛瓦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3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203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DA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84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空调专用漏电开关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B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7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A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6D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5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B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2B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4C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5945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FD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C8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硬铜芯线(BV)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A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2.5mm²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7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8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E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特变电工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D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1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A4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7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CD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7760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93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0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软铜芯线（BVR)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B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4mm²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BA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B5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8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特变电工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5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A4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8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3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33E9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7D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21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软铜芯线（BVR)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3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6mm²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7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F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B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特变电工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2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AC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A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78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</w:tr>
      <w:tr w14:paraId="4647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E3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EC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09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32A空带漏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D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A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0B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75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4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C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7A4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27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4D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三联空气开关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70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3*32A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C1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51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8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B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8C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5C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D5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927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1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93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插线板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63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3路，1.8米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C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FC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EA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C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C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2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71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53B3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91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DD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插线板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EDB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4路，2.8米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D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4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21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7E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C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87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4D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D56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2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A4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B7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D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A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7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05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20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AA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48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058C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10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6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D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φ15（304）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4D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1A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8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8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14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D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5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1DB7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4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脚踏式冲水阀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0AD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全铜 DN20或少量DN25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BD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C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雅嘉琦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49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1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3D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3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9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 w14:paraId="2BC4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2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立式脚踏冲水阀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35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全铜 DN20或少量DN25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2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2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雅嘉琦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6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75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5D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A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F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 w14:paraId="051C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D3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D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不锈钢面盆单高、低弯龙头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1A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DN15/304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A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D4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A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雅嘉琦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93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7D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D4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D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3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 w14:paraId="229D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8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0F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单冷脚踏式面盆水龙头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3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全铜 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4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C1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D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金源达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5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0D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九洲韵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06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BA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C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 w14:paraId="2250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70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39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单冷面盆感应龙头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11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全铜交直流 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8D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E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EC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E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1F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2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8B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B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1BED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D8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7D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A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0B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雅嘉琦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60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0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9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5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5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25.7</w:t>
            </w:r>
          </w:p>
        </w:tc>
      </w:tr>
      <w:tr w14:paraId="527B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3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0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C4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F9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A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CC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雅嘉琦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1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D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97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1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1CD8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8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9A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管道式换气扇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3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120mm，100%纯铜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0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60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72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双菱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C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9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1D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8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61D9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6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FC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PPR冷水管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6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0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1F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2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90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C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A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46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33C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1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5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 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8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93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6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6F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D3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22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6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DC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E2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0A2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0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A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球形门锁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9D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三柱式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5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8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4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D6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意利原子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8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4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702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8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3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文件柜锁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E3E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18MM*18MM（圆柱形）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A1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3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8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7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0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3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25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 w14:paraId="56B2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8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D7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把手门锁体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D72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小50铜长125mm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A5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E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2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0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2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D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15B8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F7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B1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把手门锁芯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E6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与小50铜长125mm锁体配套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A8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1D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06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3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0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A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85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09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66E7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9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FE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抽屉滑轨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C3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（35cm-40cm）不锈钢材质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1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42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西门子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00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3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3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42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圣鼎固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60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 w14:paraId="5C93E8A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B94364C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标注“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”的需要按要求的品牌带样品，未带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样品者视为无效投标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5390C8A1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以上清单产品要求的品牌必须能全部提供，采购人按需求选择所用品牌。</w:t>
      </w:r>
    </w:p>
    <w:p w14:paraId="18B1776C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44E229B4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5EDCB1D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417" w:right="1134" w:bottom="1417" w:left="1134" w:header="851" w:footer="992" w:gutter="0"/>
          <w:cols w:space="0" w:num="1"/>
          <w:rtlGutter w:val="0"/>
          <w:docGrid w:linePitch="312" w:charSpace="0"/>
        </w:sectPr>
      </w:pPr>
    </w:p>
    <w:p w14:paraId="06A4D18D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5B687D7E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99EFB65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★二、商务和技术要求：</w:t>
      </w:r>
    </w:p>
    <w:p w14:paraId="090898D1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1、产品规格型号不允许负偏离，所提供的货品必须是全新未使用过的合格正品。</w:t>
      </w:r>
    </w:p>
    <w:p w14:paraId="1D866847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2、投标人须按照招标人的送货时间、地点送货。送货地点包括院本部、经开院区、南桥分院、花园门诊。投标人须储备上述耗材，以确保供应的及时性。一般招标人提前一天通知送货，投标人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按照招标人要求的时间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送货到指定地点。遇到紧急情况、夜晚和周末时间，投标人不得拒绝送货，并且按照招标人要求的时间（一般1小时内）送货到指定地点。如果投标人没有按照招标人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的时间和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点及时送货到位，每次罚款200元。如果合同期内出现3次此情况，招标人有权解除合同。</w:t>
      </w:r>
    </w:p>
    <w:p w14:paraId="1548E56A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投标人提供的货物必须符合或者优于国家（行业）标准，电气产品须提供国家3C认证。如果提供的产品存在质量缺陷的，包括潜在缺陷或则不符合使用要求的，投标人应在接到招标人通知后24小时内完成换货，因换货产生的任何费用由投标人承担，如因产品不合格给招标人造成损失的，投标人还须承担赔偿责任。如果产品存在质量缺陷或者不符合使用要求的，投标人拒不按要求换货的，合同期内出现3次此情况，招标人有权解除合同。</w:t>
      </w:r>
    </w:p>
    <w:p w14:paraId="41A426EF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4、本项目所有货物验收质量合格后，质保期不低于一年，若部分产品有国家规定或更长质保期，按规定执行。 </w:t>
      </w:r>
    </w:p>
    <w:p w14:paraId="3FBBE656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5、供货实际数量以招标人收货签字为准，总费用等于中标单价乘以实际数量。总费用已包含税金，运输费、送货费、开票费等所有费用。</w:t>
      </w:r>
    </w:p>
    <w:p w14:paraId="05A5EDB2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6、验收入库六个月后，投标人开具发票，按实际总费用滚动付款。</w:t>
      </w:r>
    </w:p>
    <w:p w14:paraId="3B2ACCD3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标注“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”的条款为实质性条款，供应商应全部满足 ，否则视为无效投标。</w:t>
      </w:r>
    </w:p>
    <w:p w14:paraId="3C67A416">
      <w:pPr>
        <w:pStyle w:val="2"/>
        <w:spacing w:line="360" w:lineRule="auto"/>
        <w:ind w:firstLine="1968" w:firstLineChars="7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供应商资格要求及资格证明文件</w:t>
      </w:r>
    </w:p>
    <w:p w14:paraId="7BCB6950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4682"/>
      </w:tblGrid>
      <w:tr w14:paraId="4D3E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4CFA21A0">
            <w:pPr>
              <w:spacing w:line="360" w:lineRule="auto"/>
              <w:ind w:firstLine="281" w:firstLineChars="1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投标人资格资质性要求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7C53FCBA"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须加盖鲜章）</w:t>
            </w:r>
          </w:p>
        </w:tc>
      </w:tr>
      <w:tr w14:paraId="6A3A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785A5B6E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432A45E3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提供有效期内的营业执照</w:t>
            </w:r>
          </w:p>
        </w:tc>
      </w:tr>
      <w:tr w14:paraId="3379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39" w:type="pct"/>
            <w:vAlign w:val="center"/>
          </w:tcPr>
          <w:p w14:paraId="6A5171CD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14:paraId="6C92BC4E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出具书面承诺</w:t>
            </w:r>
          </w:p>
        </w:tc>
      </w:tr>
      <w:tr w14:paraId="0F05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39" w:type="pct"/>
            <w:vAlign w:val="center"/>
          </w:tcPr>
          <w:p w14:paraId="5301BCD6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14:paraId="05229C5F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出具书面承诺</w:t>
            </w:r>
          </w:p>
        </w:tc>
      </w:tr>
      <w:tr w14:paraId="6430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57255D90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14:paraId="3FB6955C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出具书面承诺</w:t>
            </w:r>
          </w:p>
        </w:tc>
      </w:tr>
      <w:tr w14:paraId="3043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vAlign w:val="center"/>
          </w:tcPr>
          <w:p w14:paraId="547262A2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14:paraId="56CE86F1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出具书面承诺</w:t>
            </w:r>
          </w:p>
        </w:tc>
      </w:tr>
      <w:tr w14:paraId="537F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27FA3D11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14:paraId="6DAC0F0C">
            <w:pPr>
              <w:spacing w:line="360" w:lineRule="auto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出具书面承诺</w:t>
            </w:r>
          </w:p>
        </w:tc>
      </w:tr>
    </w:tbl>
    <w:p w14:paraId="563088A1">
      <w:pPr>
        <w:pStyle w:val="14"/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0" w:name="_Toc4225"/>
      <w:bookmarkStart w:id="11" w:name="_Toc509579146"/>
      <w:bookmarkStart w:id="12" w:name="_Toc183682369"/>
      <w:bookmarkStart w:id="13" w:name="PO_默认文件内容_26"/>
      <w:bookmarkStart w:id="14" w:name="_Toc217446057"/>
      <w:bookmarkStart w:id="15" w:name="_Toc183582232"/>
    </w:p>
    <w:p w14:paraId="108C18D9">
      <w:pPr>
        <w:pStyle w:val="14"/>
        <w:spacing w:line="360" w:lineRule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响应文件格式</w:t>
      </w:r>
      <w:bookmarkEnd w:id="10"/>
      <w:bookmarkEnd w:id="11"/>
    </w:p>
    <w:p w14:paraId="5C564929">
      <w:pPr>
        <w:spacing w:line="360" w:lineRule="auto"/>
        <w:jc w:val="left"/>
        <w:rPr>
          <w:rFonts w:ascii="仿宋" w:hAnsi="仿宋" w:eastAsia="仿宋" w:cs="仿宋"/>
          <w:b/>
          <w:bCs/>
          <w:color w:val="FF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23ABB2CA">
      <w:pPr>
        <w:spacing w:line="360" w:lineRule="auto"/>
        <w:ind w:firstLine="594" w:firstLineChars="200"/>
        <w:jc w:val="left"/>
        <w:rPr>
          <w:rFonts w:ascii="仿宋" w:hAnsi="仿宋" w:eastAsia="仿宋" w:cs="仿宋"/>
          <w:b/>
          <w:color w:val="FF0000"/>
          <w:spacing w:val="8"/>
          <w:sz w:val="28"/>
          <w:szCs w:val="28"/>
        </w:rPr>
      </w:pPr>
    </w:p>
    <w:p w14:paraId="49101487">
      <w:pPr>
        <w:spacing w:line="360" w:lineRule="auto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1F08B2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响应文件</w:t>
      </w:r>
    </w:p>
    <w:p w14:paraId="34421EAF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5361D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5361D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5ABC3F3B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8FA78C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028650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采购人：绵阳市中医医院</w:t>
      </w:r>
    </w:p>
    <w:p w14:paraId="07558190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投标项目编号：</w:t>
      </w:r>
    </w:p>
    <w:p w14:paraId="4732E38E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投标项目名称：</w:t>
      </w:r>
    </w:p>
    <w:p w14:paraId="54ABE56B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供应商名称（加盖公章）：        </w:t>
      </w:r>
    </w:p>
    <w:p w14:paraId="1AA9FE2C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法定代表人或授权代理人（签字或盖章）：</w:t>
      </w:r>
    </w:p>
    <w:p w14:paraId="6353355C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4B9F12D3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投标日期：年月日</w:t>
      </w:r>
    </w:p>
    <w:p w14:paraId="1F36760A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 w14:paraId="2F4AC7C8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253C47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文件首页编制目录及页码一览表</w:t>
      </w:r>
    </w:p>
    <w:p w14:paraId="066976BB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FDDAB9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426774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首次报价单</w:t>
      </w:r>
    </w:p>
    <w:p w14:paraId="714D0669">
      <w:pPr>
        <w:spacing w:line="360" w:lineRule="auto"/>
        <w:ind w:firstLine="840" w:firstLineChars="300"/>
        <w:rPr>
          <w:rFonts w:ascii="仿宋" w:hAnsi="仿宋" w:eastAsia="仿宋" w:cs="仿宋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19872F2D">
      <w:pPr>
        <w:spacing w:after="100" w:afterAutospacing="1"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1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011C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859" w:type="dxa"/>
          </w:tcPr>
          <w:p w14:paraId="4131029F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7718" w:type="dxa"/>
          </w:tcPr>
          <w:p w14:paraId="49C375E9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下浮比例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21B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1365181F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18" w:type="dxa"/>
          </w:tcPr>
          <w:p w14:paraId="4C10D235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9D24DE">
      <w:pPr>
        <w:adjustRightInd w:val="0"/>
        <w:spacing w:line="360" w:lineRule="auto"/>
        <w:ind w:firstLine="594" w:firstLineChars="200"/>
        <w:rPr>
          <w:rFonts w:ascii="仿宋" w:hAnsi="仿宋" w:eastAsia="仿宋" w:cs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BD07B5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1.所有产品按整体下浮一个比例。</w:t>
      </w:r>
    </w:p>
    <w:p w14:paraId="4D67680E">
      <w:pPr>
        <w:adjustRightInd w:val="0"/>
        <w:spacing w:line="360" w:lineRule="auto"/>
        <w:ind w:firstLine="1120" w:firstLineChars="4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所有报价均用人民币表示，所报价格是交货地的验收价格，报价包含本项目所需的一切费用。</w:t>
      </w:r>
    </w:p>
    <w:p w14:paraId="6077B5BB">
      <w:pPr>
        <w:adjustRightInd w:val="0"/>
        <w:spacing w:line="360" w:lineRule="auto"/>
        <w:ind w:firstLine="1120" w:firstLineChars="4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D5F4D2">
      <w:pPr>
        <w:spacing w:line="360" w:lineRule="auto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供应商名称：（盖单位公章）：</w:t>
      </w:r>
    </w:p>
    <w:p w14:paraId="415DD352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法定代表人或委托代理人：（签字或加盖个人印章）</w:t>
      </w:r>
    </w:p>
    <w:p w14:paraId="3186A2ED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1CEFF3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 年      月     日</w:t>
      </w:r>
    </w:p>
    <w:p w14:paraId="1C29CF45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A41FAC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C16A20">
      <w:pPr>
        <w:spacing w:line="360" w:lineRule="auto"/>
        <w:ind w:right="482"/>
        <w:jc w:val="center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最终报价表</w:t>
      </w:r>
    </w:p>
    <w:p w14:paraId="6C00C486">
      <w:pPr>
        <w:widowControl/>
        <w:spacing w:line="360" w:lineRule="auto"/>
        <w:jc w:val="left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43909DF3">
      <w:pPr>
        <w:widowControl/>
        <w:spacing w:line="360" w:lineRule="auto"/>
        <w:jc w:val="left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</w:p>
    <w:tbl>
      <w:tblPr>
        <w:tblStyle w:val="1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6325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6DB3B611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7718" w:type="dxa"/>
          </w:tcPr>
          <w:p w14:paraId="5A4D4C94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下浮比例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1D74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47F9A620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18" w:type="dxa"/>
          </w:tcPr>
          <w:p w14:paraId="6190299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1DB7E6">
      <w:pPr>
        <w:widowControl/>
        <w:spacing w:line="360" w:lineRule="auto"/>
        <w:jc w:val="left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0F1277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 1.所有报价均用人民币表示，所报价格是交货地的验收价格，报价包含本项目所需的一切费用。</w:t>
      </w:r>
    </w:p>
    <w:p w14:paraId="26E6E65F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2、此表不在响应文件中体现，通过资格性及符合性审查后，现场递交。</w:t>
      </w:r>
    </w:p>
    <w:p w14:paraId="4D21DE17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3、供应商自行准备此表盖章现场备用。</w:t>
      </w:r>
    </w:p>
    <w:p w14:paraId="2D6432DC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4、最终报价不能超过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报价，否则将作为无效响应处理（采购人现场修改实质性要求的除外）。</w:t>
      </w:r>
    </w:p>
    <w:p w14:paraId="625A3A6B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供应商名称：（盖单位公章）：</w:t>
      </w:r>
    </w:p>
    <w:p w14:paraId="436E9D4A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法定代表人或委托代理人（签字或加盖个人印章）</w:t>
      </w:r>
    </w:p>
    <w:p w14:paraId="05D083F8">
      <w:pPr>
        <w:spacing w:line="360" w:lineRule="auto"/>
        <w:ind w:firstLine="560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期：  年  月  日</w:t>
      </w:r>
    </w:p>
    <w:p w14:paraId="73037501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5B3DD5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</w:p>
    <w:p w14:paraId="322D1E60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 w14:paraId="7B5632B7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单位性质：</w:t>
      </w:r>
    </w:p>
    <w:p w14:paraId="783B296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</w:p>
    <w:p w14:paraId="21D270DC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成立时间：年月日</w:t>
      </w:r>
    </w:p>
    <w:p w14:paraId="2201F3DE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经营期限：</w:t>
      </w:r>
    </w:p>
    <w:p w14:paraId="1D63E99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姓名：性别：年龄：职务：</w:t>
      </w:r>
    </w:p>
    <w:p w14:paraId="1B8666B0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系（供应商名称）的法定代表人。</w:t>
      </w:r>
    </w:p>
    <w:p w14:paraId="35445D4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 w14:paraId="2DA639AB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供应商名称（加盖公章）：        </w:t>
      </w:r>
    </w:p>
    <w:p w14:paraId="63847DF2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法定代表人（签字或盖章）：</w:t>
      </w:r>
    </w:p>
    <w:p w14:paraId="63EC1770">
      <w:pPr>
        <w:pStyle w:val="6"/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6E596929">
      <w:pPr>
        <w:pStyle w:val="4"/>
        <w:spacing w:line="360" w:lineRule="auto"/>
        <w:ind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注：附法定代表人身份证复印件。</w:t>
      </w:r>
    </w:p>
    <w:p w14:paraId="75AFEFD0">
      <w:pPr>
        <w:pStyle w:val="4"/>
        <w:spacing w:line="360" w:lineRule="auto"/>
        <w:ind w:firstLine="0"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C3120E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EB0679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8C1D69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授权委托书</w:t>
      </w:r>
    </w:p>
    <w:p w14:paraId="654BC624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5BC7CFD5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委托期限：。</w:t>
      </w:r>
    </w:p>
    <w:p w14:paraId="53DDEABD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代理人无转委托权。</w:t>
      </w:r>
    </w:p>
    <w:p w14:paraId="5DC1B79E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供应商名称（加盖公章）：        </w:t>
      </w:r>
    </w:p>
    <w:p w14:paraId="39BE79C3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法定代表人（签字或加盖个人印章））：</w:t>
      </w:r>
    </w:p>
    <w:p w14:paraId="7FFBC110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委托代理人（签字或加盖个人印章）：</w:t>
      </w:r>
    </w:p>
    <w:p w14:paraId="238B8793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日期：年月日</w:t>
      </w:r>
    </w:p>
    <w:p w14:paraId="2B97FA6C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注：1.如由法定代表人签署响应文件时，无需提供本授权委托书；</w:t>
      </w:r>
    </w:p>
    <w:p w14:paraId="0BA1135F">
      <w:pPr>
        <w:pStyle w:val="6"/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2.附法定代表人和委托代理人身份证复印件。</w:t>
      </w:r>
    </w:p>
    <w:p w14:paraId="4188704B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230D9B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15FB92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技术参数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要求响应表</w:t>
      </w:r>
    </w:p>
    <w:p w14:paraId="18A56535">
      <w:pPr>
        <w:spacing w:line="360" w:lineRule="auto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</w:p>
    <w:p w14:paraId="4601DE04">
      <w:pPr>
        <w:spacing w:line="360" w:lineRule="auto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1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2266"/>
        <w:gridCol w:w="1605"/>
      </w:tblGrid>
      <w:tr w14:paraId="157A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D9F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04E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79FFBC37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2E4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投标响应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733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正/负</w:t>
            </w:r>
          </w:p>
          <w:p w14:paraId="0BD271A6">
            <w:pPr>
              <w:spacing w:line="360" w:lineRule="auto"/>
              <w:ind w:firstLine="148" w:firstLineChars="5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1D29"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C8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6F1B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7B0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C26E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C77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E979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7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52A1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1736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3E9D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9AF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D49B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3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101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C928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34CB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1F782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731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372EE8">
      <w:pPr>
        <w:adjustRightInd w:val="0"/>
        <w:spacing w:line="360" w:lineRule="auto"/>
        <w:rPr>
          <w:rFonts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26655D">
      <w:pPr>
        <w:spacing w:line="360" w:lineRule="auto"/>
        <w:jc w:val="left"/>
        <w:rPr>
          <w:rFonts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注：1.以上表格格式行、列可增减。</w:t>
      </w:r>
    </w:p>
    <w:p w14:paraId="4F5EA205">
      <w:pPr>
        <w:spacing w:line="360" w:lineRule="auto"/>
        <w:ind w:firstLine="592" w:firstLineChars="200"/>
        <w:jc w:val="left"/>
        <w:rPr>
          <w:rFonts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2.供应商按照谈判文件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技术参数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要求做出应答。</w:t>
      </w:r>
    </w:p>
    <w:p w14:paraId="169E0811">
      <w:pPr>
        <w:spacing w:line="360" w:lineRule="auto"/>
        <w:ind w:firstLine="592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3.供应商必须据实填写，不得虚假响应，否则将取消其投标或中标资格等。</w:t>
      </w:r>
    </w:p>
    <w:p w14:paraId="4522838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供应商名称（加盖公章）：        </w:t>
      </w:r>
    </w:p>
    <w:p w14:paraId="237E899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法定代表人或授权代理人（签字或加盖个人印章）：</w:t>
      </w:r>
    </w:p>
    <w:p w14:paraId="209A761F">
      <w:pPr>
        <w:pStyle w:val="6"/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463B4380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D0B791"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502B32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商务应答表</w:t>
      </w:r>
    </w:p>
    <w:p w14:paraId="0C84D512">
      <w:pPr>
        <w:spacing w:line="360" w:lineRule="auto"/>
        <w:ind w:firstLine="840" w:firstLineChars="3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</w:p>
    <w:p w14:paraId="65299FFC">
      <w:pPr>
        <w:widowControl/>
        <w:spacing w:line="360" w:lineRule="auto"/>
        <w:ind w:firstLine="840" w:firstLineChars="3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15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31BF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45D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6DC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BF5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B33C">
            <w:pPr>
              <w:widowControl/>
              <w:spacing w:line="360" w:lineRule="auto"/>
              <w:ind w:firstLine="548" w:firstLineChars="196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</w:tr>
      <w:tr w14:paraId="236F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C82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111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C8C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78B3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A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020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1FC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AAA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B243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C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27C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705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90D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EC9A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9E697C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trike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D0F6F70">
      <w:pPr>
        <w:widowControl/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注：1.以上表格格式行、列可增减。</w:t>
      </w:r>
    </w:p>
    <w:p w14:paraId="647412A0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2.供应商根据采购项目的全部商务要求逐条填写此表。</w:t>
      </w:r>
    </w:p>
    <w:p w14:paraId="10F9BCBD">
      <w:pPr>
        <w:spacing w:line="360" w:lineRule="auto"/>
        <w:ind w:firstLine="59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3.供应商必须据实填写，不得虚假响应，否则将取消其投标或中标资格等。</w:t>
      </w:r>
    </w:p>
    <w:p w14:paraId="1ABB429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供应商名称（加盖公章）：        </w:t>
      </w:r>
    </w:p>
    <w:p w14:paraId="398A30FC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法定代表人或授权代理人（签字或加盖个人印章）：</w:t>
      </w:r>
    </w:p>
    <w:p w14:paraId="3A5F8EAD">
      <w:pPr>
        <w:pStyle w:val="6"/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67825654">
      <w:pPr>
        <w:pStyle w:val="4"/>
        <w:spacing w:line="360" w:lineRule="auto"/>
        <w:ind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B1B795"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D25FA8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其他需要提供的文件或资料</w:t>
      </w:r>
      <w:bookmarkEnd w:id="12"/>
      <w:bookmarkEnd w:id="13"/>
      <w:bookmarkEnd w:id="14"/>
      <w:bookmarkEnd w:id="15"/>
    </w:p>
    <w:sectPr>
      <w:pgSz w:w="11907" w:h="16840"/>
      <w:pgMar w:top="1134" w:right="1417" w:bottom="1134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3EFCF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74740">
                          <w:pPr>
                            <w:pStyle w:val="10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74740">
                    <w:pPr>
                      <w:pStyle w:val="10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185E6DAE">
    <w:pPr>
      <w:pStyle w:val="1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C4FC4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6DBC5"/>
    <w:multiLevelType w:val="singleLevel"/>
    <w:tmpl w:val="DD66D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C476C"/>
    <w:rsid w:val="00151BC7"/>
    <w:rsid w:val="004741A3"/>
    <w:rsid w:val="00484879"/>
    <w:rsid w:val="00643BE3"/>
    <w:rsid w:val="006A389E"/>
    <w:rsid w:val="00717EF1"/>
    <w:rsid w:val="00733659"/>
    <w:rsid w:val="00752E3B"/>
    <w:rsid w:val="00773A38"/>
    <w:rsid w:val="00A32829"/>
    <w:rsid w:val="00A82ED1"/>
    <w:rsid w:val="00BF4D73"/>
    <w:rsid w:val="00C9435D"/>
    <w:rsid w:val="00CC204B"/>
    <w:rsid w:val="00DD47B9"/>
    <w:rsid w:val="018856AF"/>
    <w:rsid w:val="019310C8"/>
    <w:rsid w:val="03E5328D"/>
    <w:rsid w:val="05B9677F"/>
    <w:rsid w:val="05C56ED2"/>
    <w:rsid w:val="0680104B"/>
    <w:rsid w:val="09AB2883"/>
    <w:rsid w:val="0AB6021E"/>
    <w:rsid w:val="0B901D30"/>
    <w:rsid w:val="0B971310"/>
    <w:rsid w:val="0BF95B27"/>
    <w:rsid w:val="0C0D28E3"/>
    <w:rsid w:val="0CD45C4C"/>
    <w:rsid w:val="0D98311E"/>
    <w:rsid w:val="0E117115"/>
    <w:rsid w:val="0EEF3211"/>
    <w:rsid w:val="0FF5734E"/>
    <w:rsid w:val="111927C8"/>
    <w:rsid w:val="12DE1684"/>
    <w:rsid w:val="13B50586"/>
    <w:rsid w:val="16930926"/>
    <w:rsid w:val="1725059A"/>
    <w:rsid w:val="172577D0"/>
    <w:rsid w:val="17F85F75"/>
    <w:rsid w:val="1AF916A0"/>
    <w:rsid w:val="1B970EB9"/>
    <w:rsid w:val="1C622350"/>
    <w:rsid w:val="1E8C45D9"/>
    <w:rsid w:val="1ECE699F"/>
    <w:rsid w:val="1FF22B62"/>
    <w:rsid w:val="20A57C2A"/>
    <w:rsid w:val="22C90B2C"/>
    <w:rsid w:val="23C87E61"/>
    <w:rsid w:val="23F76998"/>
    <w:rsid w:val="23FF75FB"/>
    <w:rsid w:val="240D3AC6"/>
    <w:rsid w:val="24B91EA0"/>
    <w:rsid w:val="273D0B66"/>
    <w:rsid w:val="27851A11"/>
    <w:rsid w:val="282D0BDB"/>
    <w:rsid w:val="297A7E50"/>
    <w:rsid w:val="299A22A0"/>
    <w:rsid w:val="2A21651D"/>
    <w:rsid w:val="2E637CFF"/>
    <w:rsid w:val="2EF35FAE"/>
    <w:rsid w:val="2F065CE2"/>
    <w:rsid w:val="2F656EAC"/>
    <w:rsid w:val="2F73297A"/>
    <w:rsid w:val="30BB46DA"/>
    <w:rsid w:val="3106646D"/>
    <w:rsid w:val="31230DCD"/>
    <w:rsid w:val="32A001FB"/>
    <w:rsid w:val="33F24A86"/>
    <w:rsid w:val="34242317"/>
    <w:rsid w:val="34D80120"/>
    <w:rsid w:val="34EE16F2"/>
    <w:rsid w:val="352C5D76"/>
    <w:rsid w:val="35610116"/>
    <w:rsid w:val="3660217B"/>
    <w:rsid w:val="3853108D"/>
    <w:rsid w:val="38CF35E8"/>
    <w:rsid w:val="38E2331B"/>
    <w:rsid w:val="3BB52F69"/>
    <w:rsid w:val="3C2854E9"/>
    <w:rsid w:val="3C502C92"/>
    <w:rsid w:val="3C504542"/>
    <w:rsid w:val="3E285C74"/>
    <w:rsid w:val="3E3068D7"/>
    <w:rsid w:val="40387CC5"/>
    <w:rsid w:val="40E04DF1"/>
    <w:rsid w:val="40E1210B"/>
    <w:rsid w:val="42C02A7E"/>
    <w:rsid w:val="43EF0FE2"/>
    <w:rsid w:val="43FB1735"/>
    <w:rsid w:val="45961716"/>
    <w:rsid w:val="45D87F80"/>
    <w:rsid w:val="46032B23"/>
    <w:rsid w:val="47A83982"/>
    <w:rsid w:val="47D87340"/>
    <w:rsid w:val="49A85EBB"/>
    <w:rsid w:val="4A881849"/>
    <w:rsid w:val="4B555BCF"/>
    <w:rsid w:val="4B645E12"/>
    <w:rsid w:val="4B775B45"/>
    <w:rsid w:val="4E151645"/>
    <w:rsid w:val="4E6B160F"/>
    <w:rsid w:val="4EF04CAA"/>
    <w:rsid w:val="4F275AD4"/>
    <w:rsid w:val="4F2E6E63"/>
    <w:rsid w:val="4FE85264"/>
    <w:rsid w:val="50566671"/>
    <w:rsid w:val="51360251"/>
    <w:rsid w:val="52DE294E"/>
    <w:rsid w:val="52EC6DC6"/>
    <w:rsid w:val="560B1CAC"/>
    <w:rsid w:val="5684380C"/>
    <w:rsid w:val="58AE2DC2"/>
    <w:rsid w:val="58CB127E"/>
    <w:rsid w:val="5A7F67C4"/>
    <w:rsid w:val="5B490B80"/>
    <w:rsid w:val="5BAD3EF6"/>
    <w:rsid w:val="5C003162"/>
    <w:rsid w:val="5C3830CF"/>
    <w:rsid w:val="5E457D25"/>
    <w:rsid w:val="609805E0"/>
    <w:rsid w:val="646A5DEF"/>
    <w:rsid w:val="64F61D79"/>
    <w:rsid w:val="66326DE1"/>
    <w:rsid w:val="66770C98"/>
    <w:rsid w:val="675E59B4"/>
    <w:rsid w:val="6787315C"/>
    <w:rsid w:val="69676DA1"/>
    <w:rsid w:val="6B2A62D8"/>
    <w:rsid w:val="6CA652B8"/>
    <w:rsid w:val="6DCC7B1B"/>
    <w:rsid w:val="6E1A1A5F"/>
    <w:rsid w:val="6F541B76"/>
    <w:rsid w:val="715E4F2E"/>
    <w:rsid w:val="72495B34"/>
    <w:rsid w:val="728B1D53"/>
    <w:rsid w:val="72EE408F"/>
    <w:rsid w:val="733046A8"/>
    <w:rsid w:val="734343DB"/>
    <w:rsid w:val="736F3422"/>
    <w:rsid w:val="74BB2697"/>
    <w:rsid w:val="758A3BEE"/>
    <w:rsid w:val="761E2EDE"/>
    <w:rsid w:val="769B62DC"/>
    <w:rsid w:val="770C06D6"/>
    <w:rsid w:val="77684424"/>
    <w:rsid w:val="789B6A68"/>
    <w:rsid w:val="78B673FD"/>
    <w:rsid w:val="78B813C8"/>
    <w:rsid w:val="7A5E5F9F"/>
    <w:rsid w:val="7C694787"/>
    <w:rsid w:val="7C6D071B"/>
    <w:rsid w:val="7DF52776"/>
    <w:rsid w:val="7E437985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8">
    <w:name w:val="Body Text Indent"/>
    <w:basedOn w:val="1"/>
    <w:qFormat/>
    <w:uiPriority w:val="99"/>
    <w:pPr>
      <w:ind w:firstLine="630"/>
    </w:pPr>
    <w:rPr>
      <w:sz w:val="32"/>
      <w:szCs w:val="32"/>
    </w:rPr>
  </w:style>
  <w:style w:type="paragraph" w:styleId="9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1">
    <w:name w:val="样式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2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24">
    <w:name w:val="Body text|1"/>
    <w:basedOn w:val="1"/>
    <w:qFormat/>
    <w:uiPriority w:val="0"/>
    <w:pPr>
      <w:shd w:val="clear" w:color="auto" w:fill="FFFFFF"/>
      <w:spacing w:line="480" w:lineRule="auto"/>
      <w:ind w:firstLine="400"/>
    </w:pPr>
    <w:rPr>
      <w:rFonts w:ascii="MingLiU" w:hAnsi="MingLiU" w:eastAsia="MingLiU" w:cs="MingLiU"/>
      <w:lang w:val="zh-CN" w:bidi="zh-CN"/>
    </w:rPr>
  </w:style>
  <w:style w:type="paragraph" w:customStyle="1" w:styleId="25">
    <w:name w:val="样式 首行缩进:  2 字符"/>
    <w:basedOn w:val="1"/>
    <w:autoRedefine/>
    <w:qFormat/>
    <w:uiPriority w:val="99"/>
    <w:pPr>
      <w:spacing w:before="60" w:after="60"/>
      <w:ind w:firstLine="480" w:firstLineChars="200"/>
    </w:pPr>
    <w:rPr>
      <w:sz w:val="24"/>
      <w:szCs w:val="24"/>
    </w:rPr>
  </w:style>
  <w:style w:type="paragraph" w:customStyle="1" w:styleId="26">
    <w:name w:val="Heading #1|1"/>
    <w:basedOn w:val="1"/>
    <w:qFormat/>
    <w:uiPriority w:val="0"/>
    <w:pPr>
      <w:shd w:val="clear" w:color="auto" w:fill="FFFFFF"/>
      <w:spacing w:line="625" w:lineRule="exact"/>
      <w:ind w:left="3200"/>
      <w:outlineLvl w:val="0"/>
    </w:pPr>
    <w:rPr>
      <w:rFonts w:ascii="MingLiU" w:hAnsi="MingLiU" w:eastAsia="MingLiU" w:cs="MingLiU"/>
      <w:sz w:val="32"/>
      <w:szCs w:val="32"/>
      <w:lang w:val="zh-CN" w:bidi="zh-CN"/>
    </w:rPr>
  </w:style>
  <w:style w:type="character" w:customStyle="1" w:styleId="27">
    <w:name w:val="标题 字符"/>
    <w:basedOn w:val="17"/>
    <w:link w:val="14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1258</Words>
  <Characters>1671</Characters>
  <Lines>35</Lines>
  <Paragraphs>10</Paragraphs>
  <TotalTime>0</TotalTime>
  <ScaleCrop>false</ScaleCrop>
  <LinksUpToDate>false</LinksUpToDate>
  <CharactersWithSpaces>1703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2024-12-13T03:15:00Z</dcterms:created>
  <dc:creator>Administrator</dc:creator>
  <cp:lastModifiedBy>悠悠岸乡</cp:lastModifiedBy>
  <cp:lastPrinted>2025-07-02T02:26:00Z</cp:lastPrinted>
  <dcterms:modified xsi:type="dcterms:W3CDTF">2025-07-07T01:30:54Z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FBBDF8C9C806474D8381C1F85F900850_13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