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78A86">
      <w:pPr>
        <w:spacing w:line="360" w:lineRule="auto"/>
        <w:jc w:val="center"/>
        <w:rPr>
          <w:rFonts w:ascii="仿宋" w:hAnsi="仿宋" w:eastAsia="仿宋" w:cs="仿宋"/>
          <w:sz w:val="112"/>
          <w:szCs w:val="112"/>
        </w:rPr>
      </w:pPr>
    </w:p>
    <w:p w14:paraId="08862D0F">
      <w:pPr>
        <w:spacing w:line="360" w:lineRule="auto"/>
        <w:jc w:val="center"/>
        <w:rPr>
          <w:rFonts w:ascii="仿宋" w:hAnsi="仿宋" w:eastAsia="仿宋" w:cs="仿宋"/>
          <w:b/>
          <w:sz w:val="112"/>
          <w:szCs w:val="112"/>
        </w:rPr>
      </w:pPr>
      <w:r>
        <w:rPr>
          <w:rFonts w:hint="eastAsia" w:ascii="仿宋" w:hAnsi="仿宋" w:eastAsia="仿宋" w:cs="仿宋"/>
          <w:sz w:val="112"/>
          <w:szCs w:val="112"/>
        </w:rPr>
        <w:t>绵阳市中医医院</w:t>
      </w:r>
    </w:p>
    <w:p w14:paraId="5110DDD7">
      <w:pPr>
        <w:spacing w:line="360" w:lineRule="auto"/>
        <w:jc w:val="center"/>
        <w:rPr>
          <w:rFonts w:hint="eastAsia" w:ascii="仿宋" w:hAnsi="仿宋" w:eastAsia="仿宋" w:cs="仿宋"/>
          <w:b/>
          <w:sz w:val="112"/>
          <w:szCs w:val="112"/>
        </w:rPr>
      </w:pPr>
    </w:p>
    <w:p w14:paraId="62CFA6A6">
      <w:pPr>
        <w:spacing w:line="360" w:lineRule="auto"/>
        <w:jc w:val="center"/>
        <w:rPr>
          <w:rFonts w:ascii="仿宋" w:hAnsi="仿宋" w:eastAsia="仿宋" w:cs="仿宋"/>
          <w:b/>
          <w:sz w:val="84"/>
          <w:szCs w:val="84"/>
        </w:rPr>
      </w:pPr>
      <w:r>
        <w:rPr>
          <w:rFonts w:hint="eastAsia" w:ascii="仿宋" w:hAnsi="仿宋" w:eastAsia="仿宋" w:cs="仿宋"/>
          <w:b/>
          <w:sz w:val="112"/>
          <w:szCs w:val="112"/>
        </w:rPr>
        <w:t>竞争性</w:t>
      </w:r>
      <w:r>
        <w:rPr>
          <w:rFonts w:hint="eastAsia" w:ascii="仿宋" w:hAnsi="仿宋" w:eastAsia="仿宋" w:cs="仿宋"/>
          <w:b/>
          <w:sz w:val="112"/>
          <w:szCs w:val="112"/>
          <w:lang w:eastAsia="zh-CN"/>
        </w:rPr>
        <w:t>谈判</w:t>
      </w:r>
      <w:r>
        <w:rPr>
          <w:rFonts w:hint="eastAsia" w:ascii="仿宋" w:hAnsi="仿宋" w:eastAsia="仿宋" w:cs="仿宋"/>
          <w:b/>
          <w:spacing w:val="-30"/>
          <w:sz w:val="112"/>
          <w:szCs w:val="112"/>
        </w:rPr>
        <w:t>文件</w:t>
      </w:r>
    </w:p>
    <w:p w14:paraId="628D7924">
      <w:pPr>
        <w:spacing w:line="360" w:lineRule="auto"/>
        <w:jc w:val="center"/>
        <w:rPr>
          <w:rFonts w:ascii="仿宋" w:hAnsi="仿宋" w:eastAsia="仿宋" w:cs="仿宋"/>
          <w:b/>
          <w:sz w:val="84"/>
          <w:szCs w:val="84"/>
        </w:rPr>
      </w:pPr>
    </w:p>
    <w:p w14:paraId="0714B90B">
      <w:pPr>
        <w:spacing w:line="360" w:lineRule="auto"/>
        <w:jc w:val="center"/>
        <w:rPr>
          <w:rFonts w:ascii="仿宋" w:hAnsi="仿宋" w:eastAsia="仿宋" w:cs="仿宋"/>
          <w:b/>
          <w:sz w:val="84"/>
          <w:szCs w:val="84"/>
        </w:rPr>
      </w:pPr>
    </w:p>
    <w:p w14:paraId="115B13DE">
      <w:pPr>
        <w:tabs>
          <w:tab w:val="left" w:pos="5433"/>
        </w:tabs>
        <w:spacing w:line="360" w:lineRule="auto"/>
        <w:rPr>
          <w:rFonts w:ascii="仿宋" w:hAnsi="仿宋" w:eastAsia="仿宋" w:cs="仿宋"/>
          <w:b/>
          <w:bCs/>
          <w:sz w:val="32"/>
          <w:szCs w:val="32"/>
        </w:rPr>
      </w:pPr>
    </w:p>
    <w:p w14:paraId="16797ED7">
      <w:pPr>
        <w:tabs>
          <w:tab w:val="left" w:pos="5433"/>
        </w:tabs>
        <w:spacing w:line="360" w:lineRule="auto"/>
        <w:ind w:firstLine="2249" w:firstLineChars="700"/>
        <w:rPr>
          <w:rFonts w:hint="default" w:ascii="仿宋" w:hAnsi="仿宋" w:eastAsia="仿宋" w:cs="仿宋"/>
          <w:b/>
          <w:bCs/>
          <w:sz w:val="30"/>
          <w:szCs w:val="30"/>
          <w:lang w:val="en-US" w:eastAsia="zh-CN"/>
        </w:rPr>
      </w:pPr>
      <w:r>
        <w:rPr>
          <w:rFonts w:hint="eastAsia" w:ascii="仿宋" w:hAnsi="仿宋" w:eastAsia="仿宋" w:cs="仿宋"/>
          <w:b/>
          <w:bCs/>
          <w:sz w:val="32"/>
          <w:szCs w:val="32"/>
        </w:rPr>
        <w:t>编号：</w:t>
      </w:r>
      <w:r>
        <w:rPr>
          <w:rFonts w:hint="eastAsia" w:ascii="仿宋" w:hAnsi="仿宋" w:eastAsia="仿宋" w:cs="仿宋"/>
          <w:b/>
          <w:bCs/>
          <w:sz w:val="30"/>
          <w:szCs w:val="30"/>
          <w:u w:val="single"/>
        </w:rPr>
        <w:t>MYZYYY竞</w:t>
      </w:r>
      <w:r>
        <w:rPr>
          <w:rFonts w:hint="eastAsia" w:ascii="仿宋" w:hAnsi="仿宋" w:eastAsia="仿宋" w:cs="仿宋"/>
          <w:b/>
          <w:bCs/>
          <w:sz w:val="30"/>
          <w:szCs w:val="30"/>
          <w:u w:val="single"/>
          <w:lang w:eastAsia="zh-CN"/>
        </w:rPr>
        <w:t>谈</w:t>
      </w:r>
      <w:r>
        <w:rPr>
          <w:rFonts w:hint="eastAsia" w:ascii="仿宋" w:hAnsi="仿宋" w:eastAsia="仿宋" w:cs="仿宋"/>
          <w:b/>
          <w:bCs/>
          <w:sz w:val="30"/>
          <w:szCs w:val="30"/>
          <w:u w:val="single"/>
        </w:rPr>
        <w:t>（2025）</w:t>
      </w:r>
      <w:r>
        <w:rPr>
          <w:rFonts w:hint="eastAsia" w:ascii="仿宋" w:hAnsi="仿宋" w:eastAsia="仿宋" w:cs="仿宋"/>
          <w:b/>
          <w:bCs/>
          <w:sz w:val="30"/>
          <w:szCs w:val="30"/>
          <w:u w:val="single"/>
          <w:lang w:val="en-US" w:eastAsia="zh-CN"/>
        </w:rPr>
        <w:t>008</w:t>
      </w:r>
    </w:p>
    <w:p w14:paraId="037B5B89">
      <w:pPr>
        <w:adjustRightInd w:val="0"/>
        <w:snapToGrid w:val="0"/>
        <w:spacing w:line="900" w:lineRule="exact"/>
        <w:jc w:val="center"/>
        <w:rPr>
          <w:rFonts w:hint="eastAsia" w:ascii="宋体" w:hAnsi="宋体" w:cs="宋体" w:eastAsiaTheme="minorEastAsia"/>
          <w:b/>
          <w:sz w:val="32"/>
          <w:szCs w:val="32"/>
          <w:lang w:eastAsia="zh-CN"/>
        </w:rPr>
      </w:pP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项目</w:t>
      </w:r>
      <w:r>
        <w:rPr>
          <w:rFonts w:hint="eastAsia" w:ascii="仿宋" w:hAnsi="仿宋" w:eastAsia="仿宋" w:cs="仿宋"/>
          <w:b/>
          <w:bCs/>
          <w:sz w:val="24"/>
        </w:rPr>
        <w:t>:</w:t>
      </w:r>
      <w:r>
        <w:rPr>
          <w:rFonts w:hint="eastAsia" w:ascii="仿宋" w:hAnsi="仿宋" w:eastAsia="仿宋" w:cs="仿宋"/>
          <w:b/>
          <w:bCs/>
          <w:sz w:val="24"/>
          <w:u w:val="none"/>
        </w:rPr>
        <w:t xml:space="preserve"> </w:t>
      </w:r>
      <w:r>
        <w:rPr>
          <w:rFonts w:hint="eastAsia" w:ascii="宋体" w:hAnsi="宋体" w:cs="宋体"/>
          <w:b/>
          <w:sz w:val="32"/>
          <w:szCs w:val="32"/>
          <w:u w:val="single"/>
          <w:lang w:eastAsia="zh-CN"/>
        </w:rPr>
        <w:t>绵阳市中医医院经开院区形象柱</w:t>
      </w:r>
    </w:p>
    <w:p w14:paraId="7FA0A8BC">
      <w:pPr>
        <w:spacing w:line="360" w:lineRule="auto"/>
        <w:ind w:left="1196" w:leftChars="426" w:hanging="301" w:hangingChars="100"/>
        <w:rPr>
          <w:rFonts w:ascii="仿宋" w:hAnsi="仿宋" w:eastAsia="仿宋" w:cs="仿宋"/>
          <w:b/>
          <w:bCs/>
          <w:sz w:val="30"/>
          <w:szCs w:val="30"/>
          <w:u w:val="single"/>
        </w:rPr>
      </w:pPr>
    </w:p>
    <w:p w14:paraId="7E5CA965">
      <w:pPr>
        <w:spacing w:line="360" w:lineRule="auto"/>
        <w:rPr>
          <w:rFonts w:ascii="仿宋" w:hAnsi="仿宋" w:eastAsia="仿宋" w:cs="仿宋"/>
          <w:sz w:val="24"/>
        </w:rPr>
      </w:pPr>
    </w:p>
    <w:p w14:paraId="29D46526">
      <w:pPr>
        <w:spacing w:line="360" w:lineRule="auto"/>
        <w:rPr>
          <w:rFonts w:ascii="仿宋" w:hAnsi="仿宋" w:eastAsia="仿宋" w:cs="仿宋"/>
          <w:sz w:val="24"/>
        </w:rPr>
      </w:pPr>
    </w:p>
    <w:p w14:paraId="403FFB49">
      <w:pPr>
        <w:spacing w:line="360" w:lineRule="auto"/>
        <w:rPr>
          <w:rFonts w:ascii="仿宋" w:hAnsi="仿宋" w:eastAsia="仿宋" w:cs="仿宋"/>
          <w:sz w:val="24"/>
        </w:rPr>
      </w:pPr>
    </w:p>
    <w:p w14:paraId="06DD62D2">
      <w:pPr>
        <w:spacing w:line="360" w:lineRule="auto"/>
        <w:rPr>
          <w:rFonts w:ascii="仿宋" w:hAnsi="仿宋" w:eastAsia="仿宋" w:cs="仿宋"/>
          <w:b/>
          <w:sz w:val="28"/>
          <w:szCs w:val="28"/>
        </w:rPr>
      </w:pPr>
    </w:p>
    <w:p w14:paraId="042A9D09">
      <w:pPr>
        <w:spacing w:line="360" w:lineRule="auto"/>
        <w:jc w:val="center"/>
        <w:rPr>
          <w:sz w:val="28"/>
          <w:szCs w:val="28"/>
        </w:rPr>
      </w:pPr>
      <w:r>
        <w:rPr>
          <w:rFonts w:hint="eastAsia" w:ascii="仿宋" w:hAnsi="仿宋" w:eastAsia="仿宋" w:cs="仿宋"/>
          <w:b/>
          <w:sz w:val="28"/>
          <w:szCs w:val="28"/>
        </w:rPr>
        <w:t>竞争性</w:t>
      </w:r>
      <w:r>
        <w:rPr>
          <w:rFonts w:hint="eastAsia" w:ascii="仿宋" w:hAnsi="仿宋" w:eastAsia="仿宋" w:cs="仿宋"/>
          <w:b/>
          <w:sz w:val="28"/>
          <w:szCs w:val="28"/>
          <w:lang w:eastAsia="zh-CN"/>
        </w:rPr>
        <w:t>谈判</w:t>
      </w:r>
      <w:r>
        <w:rPr>
          <w:rFonts w:hint="eastAsia" w:ascii="仿宋" w:hAnsi="仿宋" w:eastAsia="仿宋" w:cs="仿宋"/>
          <w:b/>
          <w:sz w:val="28"/>
          <w:szCs w:val="28"/>
        </w:rPr>
        <w:t>邀请</w:t>
      </w:r>
    </w:p>
    <w:p w14:paraId="086E03C5">
      <w:pPr>
        <w:spacing w:line="360" w:lineRule="auto"/>
        <w:ind w:firstLine="560" w:firstLineChars="200"/>
        <w:rPr>
          <w:rFonts w:ascii="仿宋" w:hAnsi="仿宋" w:eastAsia="仿宋" w:cs="仿宋"/>
          <w:sz w:val="28"/>
          <w:szCs w:val="28"/>
        </w:rPr>
      </w:pPr>
      <w:r>
        <w:rPr>
          <w:rFonts w:hint="eastAsia" w:ascii="仿宋" w:hAnsi="仿宋" w:eastAsia="仿宋" w:cs="仿宋"/>
          <w:color w:val="000000"/>
          <w:kern w:val="0"/>
          <w:sz w:val="28"/>
          <w:szCs w:val="28"/>
        </w:rPr>
        <w:t>根据医院工作需要，拟</w:t>
      </w:r>
      <w:r>
        <w:rPr>
          <w:rFonts w:hint="eastAsia" w:ascii="仿宋" w:hAnsi="仿宋" w:eastAsia="仿宋" w:cs="仿宋"/>
          <w:color w:val="000000"/>
          <w:kern w:val="0"/>
          <w:sz w:val="28"/>
          <w:szCs w:val="28"/>
          <w:lang w:val="en-US" w:eastAsia="zh-CN"/>
        </w:rPr>
        <w:t>以</w:t>
      </w:r>
      <w:r>
        <w:rPr>
          <w:rFonts w:hint="eastAsia" w:ascii="仿宋" w:hAnsi="仿宋" w:eastAsia="仿宋" w:cs="仿宋"/>
          <w:color w:val="000000"/>
          <w:kern w:val="0"/>
          <w:sz w:val="28"/>
          <w:szCs w:val="28"/>
        </w:rPr>
        <w:t>竞争性</w:t>
      </w:r>
      <w:r>
        <w:rPr>
          <w:rFonts w:hint="eastAsia" w:ascii="仿宋" w:hAnsi="仿宋" w:eastAsia="仿宋" w:cs="仿宋"/>
          <w:color w:val="000000"/>
          <w:kern w:val="0"/>
          <w:sz w:val="28"/>
          <w:szCs w:val="28"/>
          <w:lang w:eastAsia="zh-CN"/>
        </w:rPr>
        <w:t>谈判</w:t>
      </w:r>
      <w:r>
        <w:rPr>
          <w:rFonts w:hint="eastAsia" w:ascii="仿宋" w:hAnsi="仿宋" w:eastAsia="仿宋" w:cs="仿宋"/>
          <w:color w:val="000000"/>
          <w:kern w:val="0"/>
          <w:sz w:val="28"/>
          <w:szCs w:val="28"/>
        </w:rPr>
        <w:t>采购</w:t>
      </w:r>
      <w:r>
        <w:rPr>
          <w:rFonts w:hint="eastAsia" w:ascii="仿宋" w:hAnsi="仿宋" w:eastAsia="仿宋" w:cs="仿宋"/>
          <w:color w:val="000000"/>
          <w:kern w:val="0"/>
          <w:sz w:val="28"/>
          <w:szCs w:val="28"/>
          <w:lang w:eastAsia="zh-CN"/>
        </w:rPr>
        <w:t>以下项目</w:t>
      </w:r>
      <w:r>
        <w:rPr>
          <w:rFonts w:hint="eastAsia" w:ascii="仿宋" w:hAnsi="仿宋" w:eastAsia="仿宋" w:cs="仿宋"/>
          <w:color w:val="000000"/>
          <w:kern w:val="0"/>
          <w:sz w:val="28"/>
          <w:szCs w:val="28"/>
        </w:rPr>
        <w:t>，现将有关事项公告如下：</w:t>
      </w:r>
    </w:p>
    <w:p w14:paraId="5D1E6363">
      <w:pPr>
        <w:spacing w:line="360" w:lineRule="auto"/>
        <w:rPr>
          <w:rFonts w:ascii="仿宋" w:hAnsi="仿宋" w:eastAsia="仿宋" w:cs="仿宋"/>
          <w:b/>
          <w:sz w:val="28"/>
          <w:szCs w:val="28"/>
        </w:rPr>
      </w:pPr>
      <w:r>
        <w:rPr>
          <w:rFonts w:hint="eastAsia" w:ascii="仿宋" w:hAnsi="仿宋" w:eastAsia="仿宋" w:cs="仿宋"/>
          <w:b/>
          <w:sz w:val="28"/>
          <w:szCs w:val="28"/>
        </w:rPr>
        <w:t>一、项目概况</w:t>
      </w:r>
    </w:p>
    <w:p w14:paraId="13657A6B">
      <w:pPr>
        <w:spacing w:line="360" w:lineRule="auto"/>
        <w:rPr>
          <w:rFonts w:ascii="仿宋" w:hAnsi="仿宋" w:eastAsia="仿宋" w:cs="仿宋"/>
          <w:sz w:val="28"/>
          <w:szCs w:val="28"/>
        </w:rPr>
      </w:pPr>
      <w:r>
        <w:rPr>
          <w:rFonts w:hint="eastAsia" w:ascii="仿宋" w:hAnsi="仿宋" w:eastAsia="仿宋" w:cs="仿宋"/>
          <w:sz w:val="28"/>
          <w:szCs w:val="28"/>
        </w:rPr>
        <w:t>1、采购项目名称：绵阳市中医医院经开院区形象柱</w:t>
      </w:r>
    </w:p>
    <w:p w14:paraId="14525F2F">
      <w:pPr>
        <w:pStyle w:val="20"/>
        <w:spacing w:line="360" w:lineRule="auto"/>
        <w:rPr>
          <w:rFonts w:hint="default" w:ascii="仿宋" w:hAnsi="仿宋" w:eastAsia="仿宋" w:cs="仿宋"/>
          <w:kern w:val="2"/>
          <w:sz w:val="28"/>
          <w:szCs w:val="28"/>
          <w:lang w:eastAsia="zh-CN"/>
        </w:rPr>
      </w:pPr>
      <w:r>
        <w:rPr>
          <w:rFonts w:hint="eastAsia" w:ascii="仿宋" w:hAnsi="仿宋" w:eastAsia="仿宋" w:cs="仿宋"/>
          <w:kern w:val="2"/>
          <w:sz w:val="28"/>
          <w:szCs w:val="28"/>
          <w:lang w:val="en-US" w:eastAsia="zh-CN"/>
        </w:rPr>
        <w:t>2</w:t>
      </w:r>
      <w:r>
        <w:rPr>
          <w:rFonts w:ascii="仿宋" w:hAnsi="仿宋" w:eastAsia="仿宋" w:cs="仿宋"/>
          <w:kern w:val="2"/>
          <w:sz w:val="28"/>
          <w:szCs w:val="28"/>
          <w:lang w:eastAsia="zh-CN"/>
        </w:rPr>
        <w:t>、最高限价：</w:t>
      </w:r>
      <w:r>
        <w:rPr>
          <w:rFonts w:hint="eastAsia" w:ascii="仿宋" w:hAnsi="仿宋" w:eastAsia="仿宋" w:cs="仿宋"/>
          <w:kern w:val="2"/>
          <w:sz w:val="28"/>
          <w:szCs w:val="28"/>
          <w:lang w:val="en-US" w:eastAsia="zh-CN"/>
        </w:rPr>
        <w:t>93024.84元</w:t>
      </w:r>
      <w:r>
        <w:rPr>
          <w:rFonts w:ascii="仿宋" w:hAnsi="仿宋" w:eastAsia="仿宋" w:cs="仿宋"/>
          <w:kern w:val="2"/>
          <w:sz w:val="28"/>
          <w:szCs w:val="28"/>
          <w:lang w:eastAsia="zh-CN"/>
        </w:rPr>
        <w:t>。</w:t>
      </w:r>
    </w:p>
    <w:p w14:paraId="7273B984">
      <w:pPr>
        <w:spacing w:line="360" w:lineRule="auto"/>
        <w:rPr>
          <w:rFonts w:ascii="仿宋" w:hAnsi="仿宋" w:eastAsia="仿宋" w:cs="仿宋"/>
          <w:sz w:val="28"/>
          <w:szCs w:val="28"/>
        </w:rPr>
      </w:pPr>
      <w:r>
        <w:rPr>
          <w:rFonts w:hint="eastAsia" w:ascii="仿宋" w:hAnsi="仿宋" w:eastAsia="仿宋" w:cs="仿宋"/>
          <w:b/>
          <w:bCs/>
          <w:spacing w:val="-4"/>
          <w:sz w:val="28"/>
          <w:szCs w:val="28"/>
        </w:rPr>
        <w:t>二、采购方式</w:t>
      </w:r>
    </w:p>
    <w:p w14:paraId="1707948A">
      <w:pPr>
        <w:spacing w:line="360" w:lineRule="auto"/>
        <w:ind w:firstLine="544" w:firstLineChars="200"/>
        <w:rPr>
          <w:rFonts w:ascii="仿宋" w:hAnsi="仿宋" w:eastAsia="仿宋" w:cs="仿宋"/>
          <w:spacing w:val="-4"/>
          <w:sz w:val="28"/>
          <w:szCs w:val="28"/>
        </w:rPr>
      </w:pPr>
      <w:r>
        <w:rPr>
          <w:rFonts w:hint="eastAsia" w:ascii="仿宋" w:hAnsi="仿宋" w:eastAsia="仿宋" w:cs="仿宋"/>
          <w:spacing w:val="-4"/>
          <w:sz w:val="28"/>
          <w:szCs w:val="28"/>
        </w:rPr>
        <w:t>1、采购方式：竞争性谈判，在密封报价的基础上，进行一轮或多轮谈判。</w:t>
      </w:r>
    </w:p>
    <w:p w14:paraId="0E5DB0D8">
      <w:pPr>
        <w:spacing w:line="360" w:lineRule="auto"/>
        <w:ind w:firstLine="544" w:firstLineChars="200"/>
        <w:rPr>
          <w:rFonts w:ascii="仿宋" w:hAnsi="仿宋" w:eastAsia="仿宋" w:cs="仿宋"/>
          <w:spacing w:val="-4"/>
          <w:sz w:val="28"/>
          <w:szCs w:val="28"/>
        </w:rPr>
      </w:pPr>
      <w:r>
        <w:rPr>
          <w:rFonts w:hint="eastAsia" w:ascii="仿宋" w:hAnsi="仿宋" w:eastAsia="仿宋" w:cs="仿宋"/>
          <w:spacing w:val="-4"/>
          <w:sz w:val="28"/>
          <w:szCs w:val="28"/>
        </w:rPr>
        <w:t xml:space="preserve"> 2、评审方法：</w:t>
      </w:r>
      <w:r>
        <w:rPr>
          <w:rFonts w:hint="eastAsia" w:ascii="仿宋" w:hAnsi="仿宋" w:eastAsia="仿宋" w:cs="仿宋"/>
          <w:sz w:val="28"/>
          <w:szCs w:val="28"/>
        </w:rPr>
        <w:t>现场进行最终报价，</w:t>
      </w:r>
      <w:r>
        <w:rPr>
          <w:rFonts w:hint="eastAsia" w:ascii="仿宋" w:hAnsi="仿宋" w:eastAsia="仿宋" w:cs="仿宋"/>
          <w:spacing w:val="-4"/>
          <w:sz w:val="28"/>
          <w:szCs w:val="28"/>
        </w:rPr>
        <w:t>符合本项目采购需求、质量和服务要求前提下，报价最低者中标。</w:t>
      </w:r>
    </w:p>
    <w:p w14:paraId="31474C40">
      <w:pPr>
        <w:pStyle w:val="13"/>
        <w:shd w:val="clear" w:color="auto" w:fill="FFFFFF"/>
        <w:spacing w:before="0" w:beforeAutospacing="0" w:after="0" w:afterAutospacing="0" w:line="360" w:lineRule="auto"/>
        <w:jc w:val="both"/>
        <w:rPr>
          <w:rFonts w:ascii="仿宋" w:hAnsi="仿宋" w:eastAsia="仿宋" w:cs="仿宋"/>
          <w:b/>
          <w:sz w:val="28"/>
          <w:szCs w:val="28"/>
        </w:rPr>
      </w:pPr>
      <w:r>
        <w:rPr>
          <w:rFonts w:hint="eastAsia" w:ascii="仿宋" w:hAnsi="仿宋" w:eastAsia="仿宋" w:cs="仿宋"/>
          <w:b/>
          <w:sz w:val="28"/>
          <w:szCs w:val="28"/>
        </w:rPr>
        <w:t>三、供应商资格要求：</w:t>
      </w:r>
    </w:p>
    <w:p w14:paraId="2B54F54C">
      <w:pPr>
        <w:pStyle w:val="13"/>
        <w:shd w:val="clear" w:color="auto" w:fill="FFFFFF"/>
        <w:spacing w:before="0" w:beforeAutospacing="0" w:after="0" w:afterAutospacing="0" w:line="360" w:lineRule="auto"/>
        <w:jc w:val="both"/>
        <w:rPr>
          <w:rFonts w:ascii="仿宋" w:hAnsi="仿宋" w:eastAsia="仿宋" w:cs="仿宋"/>
          <w:sz w:val="28"/>
          <w:szCs w:val="28"/>
        </w:rPr>
      </w:pPr>
      <w:r>
        <w:rPr>
          <w:rFonts w:hint="eastAsia" w:ascii="仿宋" w:hAnsi="仿宋" w:eastAsia="仿宋" w:cs="仿宋"/>
          <w:sz w:val="28"/>
          <w:szCs w:val="28"/>
        </w:rPr>
        <w:t>1、具有独立承担民事责任的能力；</w:t>
      </w:r>
    </w:p>
    <w:p w14:paraId="77A41196">
      <w:pPr>
        <w:pStyle w:val="13"/>
        <w:shd w:val="clear" w:color="auto" w:fill="FFFFFF"/>
        <w:spacing w:before="0" w:beforeAutospacing="0" w:after="0" w:afterAutospacing="0" w:line="360" w:lineRule="auto"/>
        <w:jc w:val="both"/>
        <w:rPr>
          <w:rFonts w:ascii="仿宋" w:hAnsi="仿宋" w:eastAsia="仿宋" w:cs="仿宋"/>
          <w:sz w:val="28"/>
          <w:szCs w:val="28"/>
        </w:rPr>
      </w:pPr>
      <w:r>
        <w:rPr>
          <w:rFonts w:hint="eastAsia" w:ascii="仿宋" w:hAnsi="仿宋" w:eastAsia="仿宋" w:cs="仿宋"/>
          <w:sz w:val="28"/>
          <w:szCs w:val="28"/>
        </w:rPr>
        <w:t>2、具有良好的商业信誉和健全的财务会计制度；</w:t>
      </w:r>
    </w:p>
    <w:p w14:paraId="46D80BCE">
      <w:pPr>
        <w:pStyle w:val="13"/>
        <w:shd w:val="clear" w:color="auto" w:fill="FFFFFF"/>
        <w:spacing w:before="0" w:beforeAutospacing="0" w:after="0" w:afterAutospacing="0" w:line="360" w:lineRule="auto"/>
        <w:jc w:val="both"/>
        <w:rPr>
          <w:rFonts w:ascii="仿宋" w:hAnsi="仿宋" w:eastAsia="仿宋" w:cs="仿宋"/>
          <w:sz w:val="28"/>
          <w:szCs w:val="28"/>
        </w:rPr>
      </w:pPr>
      <w:r>
        <w:rPr>
          <w:rFonts w:hint="eastAsia" w:ascii="仿宋" w:hAnsi="仿宋" w:eastAsia="仿宋" w:cs="仿宋"/>
          <w:sz w:val="28"/>
          <w:szCs w:val="28"/>
        </w:rPr>
        <w:t>3、具有履行合同所必需的设备和专业技术能力；</w:t>
      </w:r>
    </w:p>
    <w:p w14:paraId="3B8D511B">
      <w:pPr>
        <w:pStyle w:val="13"/>
        <w:shd w:val="clear" w:color="auto" w:fill="FFFFFF"/>
        <w:spacing w:before="0" w:beforeAutospacing="0" w:after="0" w:afterAutospacing="0" w:line="360" w:lineRule="auto"/>
        <w:jc w:val="both"/>
        <w:rPr>
          <w:rFonts w:ascii="仿宋" w:hAnsi="仿宋" w:eastAsia="仿宋" w:cs="仿宋"/>
          <w:sz w:val="28"/>
          <w:szCs w:val="28"/>
        </w:rPr>
      </w:pPr>
      <w:r>
        <w:rPr>
          <w:rFonts w:hint="eastAsia" w:ascii="仿宋" w:hAnsi="仿宋" w:eastAsia="仿宋" w:cs="仿宋"/>
          <w:sz w:val="28"/>
          <w:szCs w:val="28"/>
        </w:rPr>
        <w:t>4、具有依法缴纳税收和社会保障资金的良好记录；</w:t>
      </w:r>
    </w:p>
    <w:p w14:paraId="60FD3FC3">
      <w:pPr>
        <w:pStyle w:val="13"/>
        <w:shd w:val="clear" w:color="auto" w:fill="FFFFFF"/>
        <w:spacing w:before="0" w:beforeAutospacing="0" w:after="0" w:afterAutospacing="0" w:line="360" w:lineRule="auto"/>
        <w:jc w:val="both"/>
        <w:rPr>
          <w:rFonts w:ascii="仿宋" w:hAnsi="仿宋" w:eastAsia="仿宋" w:cs="仿宋"/>
          <w:sz w:val="28"/>
          <w:szCs w:val="28"/>
        </w:rPr>
      </w:pPr>
      <w:r>
        <w:rPr>
          <w:rFonts w:hint="eastAsia" w:ascii="仿宋" w:hAnsi="仿宋" w:eastAsia="仿宋" w:cs="仿宋"/>
          <w:sz w:val="28"/>
          <w:szCs w:val="28"/>
        </w:rPr>
        <w:t>5、参加本次采购活动前三年内，在经营活动中没有重大违法记录；</w:t>
      </w:r>
    </w:p>
    <w:p w14:paraId="4527AFA3">
      <w:pPr>
        <w:pStyle w:val="13"/>
        <w:shd w:val="clear" w:color="auto" w:fill="FFFFFF"/>
        <w:spacing w:before="0" w:beforeAutospacing="0" w:after="0" w:afterAutospacing="0" w:line="360" w:lineRule="auto"/>
        <w:jc w:val="both"/>
        <w:rPr>
          <w:rStyle w:val="18"/>
          <w:rFonts w:ascii="仿宋" w:hAnsi="仿宋" w:eastAsia="仿宋" w:cs="仿宋"/>
          <w:b w:val="0"/>
          <w:bCs w:val="0"/>
          <w:color w:val="222222"/>
          <w:sz w:val="28"/>
          <w:szCs w:val="28"/>
        </w:rPr>
      </w:pPr>
      <w:r>
        <w:rPr>
          <w:rFonts w:hint="eastAsia" w:ascii="仿宋" w:hAnsi="仿宋" w:eastAsia="仿宋" w:cs="仿宋"/>
          <w:sz w:val="28"/>
          <w:szCs w:val="28"/>
        </w:rPr>
        <w:t>6、不接受联合体投标。</w:t>
      </w:r>
    </w:p>
    <w:p w14:paraId="46BE79DF">
      <w:pPr>
        <w:spacing w:line="360" w:lineRule="auto"/>
        <w:rPr>
          <w:rFonts w:ascii="仿宋" w:hAnsi="仿宋" w:eastAsia="仿宋" w:cs="仿宋"/>
          <w:b/>
          <w:bCs/>
          <w:sz w:val="28"/>
          <w:szCs w:val="28"/>
        </w:rPr>
      </w:pPr>
      <w:r>
        <w:rPr>
          <w:rFonts w:hint="eastAsia" w:ascii="仿宋" w:hAnsi="仿宋" w:eastAsia="仿宋" w:cs="仿宋"/>
          <w:b/>
          <w:bCs/>
          <w:sz w:val="28"/>
          <w:szCs w:val="28"/>
        </w:rPr>
        <w:t>四、报名及采购文件获取：</w:t>
      </w:r>
    </w:p>
    <w:p w14:paraId="0F62E9F0">
      <w:pPr>
        <w:spacing w:line="360" w:lineRule="auto"/>
        <w:rPr>
          <w:rFonts w:ascii="仿宋" w:hAnsi="仿宋" w:eastAsia="仿宋" w:cs="仿宋"/>
          <w:sz w:val="28"/>
          <w:szCs w:val="28"/>
        </w:rPr>
      </w:pPr>
      <w:r>
        <w:rPr>
          <w:rFonts w:hint="eastAsia" w:ascii="仿宋" w:hAnsi="仿宋" w:eastAsia="仿宋" w:cs="仿宋"/>
          <w:sz w:val="28"/>
          <w:szCs w:val="28"/>
        </w:rPr>
        <w:t>1.报名方式：投标单位报名登记表（见附表）、授权委托书（或介绍信）；以上报名资料复印件需加盖公章。将报名登记表扫描成一个PDF文件后发送至邮箱3492093577@qq.com，邮件主题：</w:t>
      </w:r>
      <w:r>
        <w:rPr>
          <w:rFonts w:hint="eastAsia" w:ascii="仿宋" w:hAnsi="仿宋" w:eastAsia="仿宋" w:cs="仿宋"/>
          <w:sz w:val="28"/>
          <w:szCs w:val="28"/>
          <w:u w:val="single"/>
        </w:rPr>
        <w:t>绵阳市中医医院经开院区形象柱</w:t>
      </w:r>
      <w:r>
        <w:rPr>
          <w:rFonts w:hint="eastAsia" w:ascii="仿宋" w:hAnsi="仿宋" w:eastAsia="仿宋" w:cs="仿宋"/>
          <w:sz w:val="28"/>
          <w:szCs w:val="28"/>
        </w:rPr>
        <w:t xml:space="preserve">+XXX公司。自行在公告附件中下载采购文件。 </w:t>
      </w:r>
    </w:p>
    <w:p w14:paraId="08E8D392">
      <w:pPr>
        <w:spacing w:line="360" w:lineRule="auto"/>
        <w:rPr>
          <w:rFonts w:ascii="仿宋" w:hAnsi="仿宋" w:eastAsia="仿宋" w:cs="仿宋"/>
          <w:sz w:val="28"/>
          <w:szCs w:val="28"/>
        </w:rPr>
      </w:pPr>
      <w:r>
        <w:rPr>
          <w:rFonts w:hint="eastAsia" w:ascii="仿宋" w:hAnsi="仿宋" w:eastAsia="仿宋" w:cs="仿宋"/>
          <w:sz w:val="28"/>
          <w:szCs w:val="28"/>
        </w:rPr>
        <w:t>2.报名时间：2025年月日至2025年月日17:00（以接收邮件时间为准）。</w:t>
      </w:r>
    </w:p>
    <w:p w14:paraId="51413C16">
      <w:pPr>
        <w:spacing w:line="360" w:lineRule="auto"/>
        <w:rPr>
          <w:rFonts w:ascii="仿宋" w:hAnsi="仿宋" w:eastAsia="仿宋" w:cs="仿宋"/>
          <w:b/>
          <w:bCs/>
          <w:sz w:val="28"/>
          <w:szCs w:val="28"/>
        </w:rPr>
      </w:pPr>
      <w:r>
        <w:rPr>
          <w:rFonts w:hint="eastAsia" w:ascii="仿宋" w:hAnsi="仿宋" w:eastAsia="仿宋" w:cs="仿宋"/>
          <w:b/>
          <w:bCs/>
          <w:sz w:val="28"/>
          <w:szCs w:val="28"/>
        </w:rPr>
        <w:t>五、提交投标文件截止时间、开标时间和地点</w:t>
      </w:r>
    </w:p>
    <w:p w14:paraId="0198C549">
      <w:pPr>
        <w:spacing w:line="360" w:lineRule="auto"/>
        <w:rPr>
          <w:rFonts w:ascii="仿宋" w:hAnsi="仿宋" w:eastAsia="仿宋" w:cs="仿宋"/>
          <w:sz w:val="28"/>
          <w:szCs w:val="28"/>
        </w:rPr>
      </w:pPr>
      <w:r>
        <w:rPr>
          <w:rFonts w:hint="eastAsia" w:ascii="仿宋" w:hAnsi="仿宋" w:eastAsia="仿宋" w:cs="仿宋"/>
          <w:sz w:val="28"/>
          <w:szCs w:val="28"/>
        </w:rPr>
        <w:t>开标时间：2025年月日时分，开标当天现场提交响应文件，如有变动电话通知。</w:t>
      </w:r>
    </w:p>
    <w:p w14:paraId="1D4F3D93">
      <w:pPr>
        <w:spacing w:line="360" w:lineRule="auto"/>
        <w:rPr>
          <w:rFonts w:ascii="仿宋" w:hAnsi="仿宋" w:eastAsia="仿宋" w:cs="仿宋"/>
          <w:sz w:val="28"/>
          <w:szCs w:val="28"/>
        </w:rPr>
      </w:pPr>
      <w:r>
        <w:rPr>
          <w:rFonts w:hint="eastAsia" w:ascii="仿宋" w:hAnsi="仿宋" w:eastAsia="仿宋" w:cs="仿宋"/>
          <w:sz w:val="28"/>
          <w:szCs w:val="28"/>
        </w:rPr>
        <w:t>提交响应文件地点：绵阳市中医医院怀恩楼20楼2018室（绵阳市涪城区涪城路14号）。</w:t>
      </w:r>
    </w:p>
    <w:p w14:paraId="084DC6AF">
      <w:pPr>
        <w:spacing w:line="360" w:lineRule="auto"/>
        <w:rPr>
          <w:rFonts w:ascii="仿宋" w:hAnsi="仿宋" w:eastAsia="仿宋" w:cs="仿宋"/>
          <w:sz w:val="28"/>
          <w:szCs w:val="28"/>
        </w:rPr>
      </w:pPr>
      <w:r>
        <w:rPr>
          <w:rFonts w:hint="eastAsia" w:ascii="仿宋" w:hAnsi="仿宋" w:eastAsia="仿宋" w:cs="仿宋"/>
          <w:sz w:val="28"/>
          <w:szCs w:val="28"/>
        </w:rPr>
        <w:t>开启地点：绵阳市中医医院怀恩楼20楼2018室开标。</w:t>
      </w:r>
    </w:p>
    <w:p w14:paraId="095B367B">
      <w:pPr>
        <w:spacing w:line="360" w:lineRule="auto"/>
        <w:rPr>
          <w:rFonts w:ascii="仿宋" w:hAnsi="仿宋" w:eastAsia="仿宋" w:cs="仿宋"/>
          <w:b/>
          <w:bCs/>
          <w:sz w:val="28"/>
          <w:szCs w:val="28"/>
        </w:rPr>
      </w:pPr>
      <w:r>
        <w:rPr>
          <w:rFonts w:hint="eastAsia" w:ascii="仿宋" w:hAnsi="仿宋" w:eastAsia="仿宋" w:cs="仿宋"/>
          <w:b/>
          <w:bCs/>
          <w:sz w:val="28"/>
          <w:szCs w:val="28"/>
        </w:rPr>
        <w:t>六、联系方式</w:t>
      </w:r>
    </w:p>
    <w:p w14:paraId="4B7E1E58">
      <w:pPr>
        <w:spacing w:line="360" w:lineRule="auto"/>
        <w:rPr>
          <w:rFonts w:ascii="仿宋" w:hAnsi="仿宋" w:eastAsia="仿宋" w:cs="仿宋"/>
          <w:sz w:val="28"/>
          <w:szCs w:val="28"/>
        </w:rPr>
      </w:pPr>
      <w:r>
        <w:rPr>
          <w:rFonts w:hint="eastAsia" w:ascii="仿宋" w:hAnsi="仿宋" w:eastAsia="仿宋" w:cs="仿宋"/>
          <w:sz w:val="28"/>
          <w:szCs w:val="28"/>
        </w:rPr>
        <w:t>报名咨询：</w:t>
      </w:r>
      <w:r>
        <w:rPr>
          <w:rStyle w:val="18"/>
          <w:rFonts w:hint="eastAsia" w:ascii="仿宋" w:hAnsi="仿宋" w:eastAsia="仿宋" w:cs="仿宋"/>
          <w:b w:val="0"/>
          <w:bCs w:val="0"/>
          <w:color w:val="222222"/>
          <w:sz w:val="28"/>
          <w:szCs w:val="28"/>
        </w:rPr>
        <w:t>蒋</w:t>
      </w:r>
      <w:r>
        <w:rPr>
          <w:rFonts w:hint="eastAsia" w:ascii="仿宋" w:hAnsi="仿宋" w:eastAsia="仿宋" w:cs="仿宋"/>
          <w:sz w:val="28"/>
          <w:szCs w:val="28"/>
        </w:rPr>
        <w:t xml:space="preserve">老师 0816-2625529 </w:t>
      </w:r>
    </w:p>
    <w:p w14:paraId="067C1B1E">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rPr>
        <w:t>项目咨询：</w:t>
      </w:r>
      <w:r>
        <w:rPr>
          <w:rFonts w:hint="eastAsia" w:ascii="仿宋" w:hAnsi="仿宋" w:eastAsia="仿宋" w:cs="仿宋"/>
          <w:sz w:val="28"/>
          <w:szCs w:val="28"/>
          <w:lang w:eastAsia="zh-CN"/>
        </w:rPr>
        <w:t>王</w:t>
      </w:r>
      <w:r>
        <w:rPr>
          <w:rFonts w:hint="eastAsia" w:ascii="仿宋" w:hAnsi="仿宋" w:eastAsia="仿宋" w:cs="仿宋"/>
          <w:sz w:val="28"/>
          <w:szCs w:val="28"/>
        </w:rPr>
        <w:t xml:space="preserve">老师 </w:t>
      </w:r>
      <w:r>
        <w:rPr>
          <w:rFonts w:hint="eastAsia" w:ascii="仿宋" w:hAnsi="仿宋" w:eastAsia="仿宋" w:cs="仿宋"/>
          <w:sz w:val="28"/>
          <w:szCs w:val="28"/>
          <w:lang w:val="en-US" w:eastAsia="zh-CN"/>
        </w:rPr>
        <w:t>18144263255</w:t>
      </w:r>
    </w:p>
    <w:p w14:paraId="2FF06E79">
      <w:pPr>
        <w:spacing w:line="360" w:lineRule="auto"/>
        <w:rPr>
          <w:rFonts w:ascii="仿宋" w:hAnsi="仿宋" w:eastAsia="仿宋" w:cs="仿宋"/>
          <w:sz w:val="28"/>
          <w:szCs w:val="28"/>
        </w:rPr>
      </w:pPr>
      <w:r>
        <w:rPr>
          <w:rFonts w:hint="eastAsia" w:ascii="仿宋" w:hAnsi="仿宋" w:eastAsia="仿宋" w:cs="仿宋"/>
          <w:sz w:val="28"/>
          <w:szCs w:val="28"/>
        </w:rPr>
        <w:t>监督部门联系电话：0816-2224042</w:t>
      </w:r>
    </w:p>
    <w:p w14:paraId="70524DA3">
      <w:pPr>
        <w:spacing w:line="360" w:lineRule="auto"/>
        <w:rPr>
          <w:rStyle w:val="18"/>
          <w:rFonts w:ascii="仿宋" w:hAnsi="仿宋" w:eastAsia="仿宋" w:cs="仿宋"/>
          <w:color w:val="222222"/>
          <w:sz w:val="28"/>
          <w:szCs w:val="28"/>
        </w:rPr>
      </w:pPr>
    </w:p>
    <w:p w14:paraId="2ACC2D05">
      <w:pPr>
        <w:spacing w:line="360" w:lineRule="auto"/>
        <w:rPr>
          <w:rStyle w:val="18"/>
          <w:rFonts w:ascii="仿宋" w:hAnsi="仿宋" w:eastAsia="仿宋" w:cs="仿宋"/>
          <w:color w:val="222222"/>
          <w:sz w:val="28"/>
          <w:szCs w:val="28"/>
        </w:rPr>
      </w:pPr>
    </w:p>
    <w:p w14:paraId="43D14509">
      <w:pPr>
        <w:spacing w:line="360" w:lineRule="auto"/>
        <w:rPr>
          <w:rStyle w:val="18"/>
          <w:rFonts w:ascii="仿宋" w:hAnsi="仿宋" w:eastAsia="仿宋" w:cs="仿宋"/>
          <w:color w:val="222222"/>
          <w:sz w:val="28"/>
          <w:szCs w:val="28"/>
        </w:rPr>
      </w:pPr>
    </w:p>
    <w:p w14:paraId="5E952BAE">
      <w:pPr>
        <w:spacing w:line="360" w:lineRule="auto"/>
        <w:jc w:val="center"/>
        <w:rPr>
          <w:rFonts w:ascii="仿宋" w:hAnsi="仿宋" w:eastAsia="仿宋" w:cs="仿宋"/>
          <w:b/>
          <w:sz w:val="28"/>
          <w:szCs w:val="28"/>
        </w:rPr>
      </w:pPr>
      <w:r>
        <w:rPr>
          <w:rFonts w:hint="eastAsia" w:ascii="仿宋" w:hAnsi="仿宋" w:eastAsia="仿宋" w:cs="仿宋"/>
          <w:b/>
          <w:sz w:val="28"/>
          <w:szCs w:val="28"/>
        </w:rPr>
        <w:t>采购项目技术参数要求、商务要求</w:t>
      </w:r>
    </w:p>
    <w:p w14:paraId="2EACF5A1">
      <w:pPr>
        <w:spacing w:line="360" w:lineRule="auto"/>
        <w:jc w:val="center"/>
        <w:rPr>
          <w:rFonts w:ascii="仿宋" w:hAnsi="仿宋" w:eastAsia="仿宋" w:cs="仿宋"/>
          <w:b/>
          <w:sz w:val="28"/>
          <w:szCs w:val="28"/>
        </w:rPr>
      </w:pPr>
    </w:p>
    <w:p w14:paraId="61C962D8">
      <w:pPr>
        <w:spacing w:line="360" w:lineRule="auto"/>
        <w:rPr>
          <w:rFonts w:ascii="仿宋" w:hAnsi="仿宋" w:eastAsia="仿宋" w:cs="仿宋"/>
          <w:b/>
          <w:sz w:val="28"/>
          <w:szCs w:val="28"/>
        </w:rPr>
      </w:pPr>
      <w:r>
        <w:rPr>
          <w:rFonts w:hint="eastAsia" w:ascii="仿宋" w:hAnsi="仿宋" w:eastAsia="仿宋" w:cs="仿宋"/>
          <w:b/>
          <w:sz w:val="28"/>
          <w:szCs w:val="28"/>
        </w:rPr>
        <w:t>一、项目概况</w:t>
      </w:r>
    </w:p>
    <w:p w14:paraId="0374B58F">
      <w:pPr>
        <w:spacing w:line="360" w:lineRule="auto"/>
        <w:jc w:val="center"/>
        <w:rPr>
          <w:rFonts w:ascii="仿宋" w:hAnsi="仿宋" w:eastAsia="仿宋" w:cs="仿宋"/>
          <w:b/>
          <w:sz w:val="28"/>
          <w:szCs w:val="28"/>
        </w:rPr>
      </w:pPr>
    </w:p>
    <w:p w14:paraId="594C5B50">
      <w:pPr>
        <w:spacing w:line="360" w:lineRule="auto"/>
        <w:rPr>
          <w:rFonts w:ascii="仿宋" w:hAnsi="仿宋" w:eastAsia="仿宋" w:cs="仿宋"/>
          <w:sz w:val="28"/>
          <w:szCs w:val="28"/>
        </w:rPr>
      </w:pPr>
      <w:r>
        <w:rPr>
          <w:rFonts w:hint="eastAsia" w:ascii="仿宋" w:hAnsi="仿宋" w:eastAsia="仿宋" w:cs="仿宋"/>
          <w:sz w:val="28"/>
          <w:szCs w:val="28"/>
        </w:rPr>
        <w:t>1、采购项目名称：绵阳市中医医院经开院区形象柱</w:t>
      </w:r>
    </w:p>
    <w:p w14:paraId="4470BA83">
      <w:pPr>
        <w:pStyle w:val="20"/>
        <w:spacing w:line="360" w:lineRule="auto"/>
        <w:rPr>
          <w:rFonts w:ascii="仿宋" w:hAnsi="仿宋" w:eastAsia="仿宋" w:cs="仿宋"/>
          <w:b/>
          <w:sz w:val="28"/>
          <w:szCs w:val="28"/>
        </w:rPr>
      </w:pPr>
      <w:r>
        <w:rPr>
          <w:rFonts w:hint="eastAsia" w:ascii="仿宋" w:hAnsi="仿宋" w:eastAsia="仿宋" w:cs="仿宋"/>
          <w:kern w:val="2"/>
          <w:sz w:val="28"/>
          <w:szCs w:val="28"/>
          <w:lang w:val="en-US" w:eastAsia="zh-CN"/>
        </w:rPr>
        <w:t>2</w:t>
      </w:r>
      <w:r>
        <w:rPr>
          <w:rFonts w:ascii="仿宋" w:hAnsi="仿宋" w:eastAsia="仿宋" w:cs="仿宋"/>
          <w:kern w:val="2"/>
          <w:sz w:val="28"/>
          <w:szCs w:val="28"/>
          <w:lang w:eastAsia="zh-CN"/>
        </w:rPr>
        <w:t>、最高限价：</w:t>
      </w:r>
      <w:r>
        <w:rPr>
          <w:rFonts w:hint="eastAsia" w:ascii="仿宋" w:hAnsi="仿宋" w:eastAsia="仿宋" w:cs="仿宋"/>
          <w:kern w:val="2"/>
          <w:sz w:val="28"/>
          <w:szCs w:val="28"/>
          <w:lang w:val="en-US" w:eastAsia="zh-CN"/>
        </w:rPr>
        <w:t>93024.84元，</w:t>
      </w:r>
      <w:r>
        <w:rPr>
          <w:rFonts w:hint="eastAsia" w:ascii="仿宋" w:hAnsi="仿宋" w:eastAsia="仿宋" w:cs="仿宋"/>
          <w:kern w:val="2"/>
          <w:sz w:val="28"/>
          <w:szCs w:val="28"/>
          <w:lang w:eastAsia="zh-CN"/>
        </w:rPr>
        <w:t>报价超过最高限价为无效投标</w:t>
      </w:r>
      <w:r>
        <w:rPr>
          <w:rFonts w:ascii="仿宋" w:hAnsi="仿宋" w:eastAsia="仿宋" w:cs="仿宋"/>
          <w:kern w:val="2"/>
          <w:sz w:val="28"/>
          <w:szCs w:val="28"/>
          <w:lang w:eastAsia="zh-CN"/>
        </w:rPr>
        <w:t>。</w:t>
      </w:r>
    </w:p>
    <w:p w14:paraId="006449DE">
      <w:pPr>
        <w:pStyle w:val="20"/>
        <w:spacing w:line="360" w:lineRule="auto"/>
        <w:rPr>
          <w:rFonts w:hint="default" w:ascii="仿宋" w:hAnsi="仿宋" w:eastAsia="仿宋" w:cs="仿宋"/>
          <w:kern w:val="2"/>
          <w:sz w:val="28"/>
          <w:szCs w:val="28"/>
          <w:lang w:eastAsia="zh-CN"/>
        </w:rPr>
      </w:pPr>
    </w:p>
    <w:p w14:paraId="5A320A22">
      <w:pPr>
        <w:pStyle w:val="20"/>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、建设地点：经开院区的东门（经开院区绵盐路入口）和北门（经开院区马嘶渡路入口，马嘶渡路和二环路辅路交界处）各安装1个形象柱</w:t>
      </w:r>
    </w:p>
    <w:p w14:paraId="209D2D65">
      <w:pPr>
        <w:spacing w:line="360" w:lineRule="auto"/>
        <w:rPr>
          <w:rFonts w:hint="default" w:ascii="仿宋" w:hAnsi="仿宋" w:eastAsia="仿宋" w:cs="仿宋"/>
          <w:b/>
          <w:sz w:val="28"/>
          <w:szCs w:val="28"/>
          <w:lang w:val="en-US" w:eastAsia="zh-CN"/>
        </w:rPr>
      </w:pPr>
      <w:r>
        <w:rPr>
          <w:rFonts w:hint="eastAsia" w:ascii="仿宋" w:hAnsi="仿宋" w:eastAsia="仿宋" w:cs="仿宋"/>
          <w:bCs/>
          <w:sz w:val="28"/>
          <w:szCs w:val="28"/>
        </w:rPr>
        <w:t>二</w:t>
      </w:r>
      <w:r>
        <w:rPr>
          <w:rFonts w:hint="eastAsia" w:ascii="仿宋" w:hAnsi="仿宋" w:eastAsia="仿宋" w:cs="仿宋"/>
          <w:b/>
          <w:sz w:val="28"/>
          <w:szCs w:val="28"/>
        </w:rPr>
        <w:t>、项目</w:t>
      </w:r>
      <w:r>
        <w:rPr>
          <w:rFonts w:hint="eastAsia" w:ascii="仿宋" w:hAnsi="仿宋" w:eastAsia="仿宋" w:cs="仿宋"/>
          <w:b/>
          <w:sz w:val="28"/>
          <w:szCs w:val="28"/>
          <w:lang w:eastAsia="zh-CN"/>
        </w:rPr>
        <w:t>工程</w:t>
      </w:r>
      <w:r>
        <w:rPr>
          <w:rFonts w:hint="eastAsia" w:ascii="仿宋" w:hAnsi="仿宋" w:eastAsia="仿宋" w:cs="仿宋"/>
          <w:b/>
          <w:sz w:val="28"/>
          <w:szCs w:val="28"/>
          <w:lang w:val="en-US" w:eastAsia="zh-CN"/>
        </w:rPr>
        <w:t>量清单及控制价、 施工图见附件</w:t>
      </w:r>
    </w:p>
    <w:p w14:paraId="03FE51CF">
      <w:pPr>
        <w:widowControl/>
        <w:spacing w:line="360" w:lineRule="auto"/>
        <w:rPr>
          <w:rFonts w:ascii="仿宋" w:hAnsi="仿宋" w:eastAsia="仿宋" w:cs="仿宋"/>
          <w:b/>
          <w:sz w:val="28"/>
          <w:szCs w:val="28"/>
        </w:rPr>
      </w:pPr>
      <w:r>
        <w:rPr>
          <w:rFonts w:hint="eastAsia" w:ascii="仿宋" w:hAnsi="仿宋" w:eastAsia="仿宋" w:cs="仿宋"/>
          <w:bCs/>
          <w:sz w:val="28"/>
          <w:szCs w:val="28"/>
        </w:rPr>
        <w:t>三、</w:t>
      </w:r>
      <w:r>
        <w:rPr>
          <w:rFonts w:hint="eastAsia" w:ascii="仿宋" w:hAnsi="仿宋" w:eastAsia="仿宋" w:cs="仿宋"/>
          <w:b/>
          <w:sz w:val="28"/>
          <w:szCs w:val="28"/>
        </w:rPr>
        <w:t>商务要求</w:t>
      </w:r>
    </w:p>
    <w:p w14:paraId="695C64B6">
      <w:pPr>
        <w:pStyle w:val="20"/>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付款方式：形象柱项目竣工验收合格后，按双方确认的实际制作安装量，计算项目结算金额，乙方须向甲方出具合法有效完整的完税发票及凭证资料进行支付结算，自验收合格之日起30日内，甲方一次性转账至乙方指定的银行账户</w:t>
      </w:r>
      <w:r>
        <w:rPr>
          <w:rFonts w:hint="eastAsia" w:ascii="仿宋" w:hAnsi="仿宋" w:eastAsia="仿宋" w:cs="仿宋"/>
          <w:sz w:val="28"/>
          <w:szCs w:val="28"/>
        </w:rPr>
        <w:t>。</w:t>
      </w:r>
    </w:p>
    <w:p w14:paraId="7C877549">
      <w:pPr>
        <w:pStyle w:val="20"/>
        <w:numPr>
          <w:ilvl w:val="0"/>
          <w:numId w:val="0"/>
        </w:num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时限要求：合同签订后30天内完成所有形象柱的设计制作安装，并达到甲方验收标准</w:t>
      </w:r>
      <w:bookmarkStart w:id="0" w:name="_GoBack"/>
      <w:bookmarkEnd w:id="0"/>
      <w:r>
        <w:rPr>
          <w:rFonts w:hint="eastAsia" w:ascii="仿宋" w:hAnsi="仿宋" w:eastAsia="仿宋" w:cs="仿宋"/>
          <w:sz w:val="28"/>
          <w:szCs w:val="28"/>
          <w:lang w:eastAsia="zh-CN"/>
        </w:rPr>
        <w:t>。</w:t>
      </w:r>
    </w:p>
    <w:p w14:paraId="7363D1EC">
      <w:pPr>
        <w:pStyle w:val="20"/>
        <w:numPr>
          <w:ilvl w:val="0"/>
          <w:numId w:val="0"/>
        </w:numPr>
        <w:spacing w:line="360" w:lineRule="auto"/>
        <w:rPr>
          <w:rFonts w:hint="default" w:ascii="仿宋" w:hAnsi="仿宋" w:eastAsia="仿宋" w:cs="仿宋"/>
          <w:sz w:val="28"/>
          <w:szCs w:val="28"/>
          <w:lang w:eastAsia="zh-CN"/>
        </w:rPr>
      </w:pPr>
    </w:p>
    <w:p w14:paraId="23333B87">
      <w:pPr>
        <w:ind w:left="1680" w:leftChars="800" w:firstLine="562" w:firstLineChars="200"/>
        <w:rPr>
          <w:rFonts w:ascii="仿宋" w:hAnsi="仿宋" w:eastAsia="仿宋" w:cs="仿宋"/>
          <w:b/>
          <w:sz w:val="28"/>
          <w:szCs w:val="28"/>
        </w:rPr>
      </w:pPr>
      <w:r>
        <w:rPr>
          <w:rFonts w:hint="eastAsia" w:ascii="仿宋" w:hAnsi="仿宋" w:eastAsia="仿宋" w:cs="仿宋"/>
          <w:b/>
          <w:sz w:val="28"/>
          <w:szCs w:val="28"/>
        </w:rPr>
        <w:t>供应商资格要求应提供的相关资料</w:t>
      </w:r>
    </w:p>
    <w:tbl>
      <w:tblPr>
        <w:tblStyle w:val="15"/>
        <w:tblW w:w="587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2"/>
        <w:gridCol w:w="4346"/>
      </w:tblGrid>
      <w:tr w14:paraId="05ED7F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2830" w:type="pct"/>
            <w:tcBorders>
              <w:right w:val="single" w:color="auto" w:sz="4" w:space="0"/>
            </w:tcBorders>
            <w:vAlign w:val="center"/>
          </w:tcPr>
          <w:p w14:paraId="08B88004">
            <w:pPr>
              <w:ind w:firstLine="281" w:firstLineChars="100"/>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投标人资格资质性要求</w:t>
            </w:r>
          </w:p>
        </w:tc>
        <w:tc>
          <w:tcPr>
            <w:tcW w:w="2169" w:type="pct"/>
            <w:tcBorders>
              <w:left w:val="single" w:color="auto" w:sz="4" w:space="0"/>
            </w:tcBorders>
            <w:vAlign w:val="center"/>
          </w:tcPr>
          <w:p w14:paraId="14383EEA">
            <w:pP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提供的相关证明材料（</w:t>
            </w:r>
            <w:r>
              <w:rPr>
                <w:rFonts w:hint="eastAsia" w:ascii="仿宋" w:hAnsi="仿宋" w:eastAsia="仿宋" w:cs="仿宋"/>
                <w:b/>
                <w:sz w:val="28"/>
                <w:szCs w:val="28"/>
              </w:rPr>
              <w:t>须加盖鲜章）</w:t>
            </w:r>
          </w:p>
        </w:tc>
      </w:tr>
      <w:tr w14:paraId="0D300E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2830" w:type="pct"/>
            <w:tcBorders>
              <w:right w:val="single" w:color="auto" w:sz="4" w:space="0"/>
            </w:tcBorders>
            <w:vAlign w:val="center"/>
          </w:tcPr>
          <w:p w14:paraId="4225B4DC">
            <w:pPr>
              <w:spacing w:line="480" w:lineRule="auto"/>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具有独立承担民事责任的能力</w:t>
            </w:r>
          </w:p>
        </w:tc>
        <w:tc>
          <w:tcPr>
            <w:tcW w:w="2169" w:type="pct"/>
            <w:tcBorders>
              <w:left w:val="single" w:color="auto" w:sz="4" w:space="0"/>
            </w:tcBorders>
            <w:vAlign w:val="center"/>
          </w:tcPr>
          <w:p w14:paraId="342487D3">
            <w:pPr>
              <w:spacing w:line="480" w:lineRule="auto"/>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提供有效期内的营业执照</w:t>
            </w:r>
          </w:p>
        </w:tc>
      </w:tr>
      <w:tr w14:paraId="31C7F6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3" w:hRule="atLeast"/>
          <w:jc w:val="center"/>
        </w:trPr>
        <w:tc>
          <w:tcPr>
            <w:tcW w:w="2830" w:type="pct"/>
            <w:vAlign w:val="center"/>
          </w:tcPr>
          <w:p w14:paraId="2D8EC74E">
            <w:pPr>
              <w:spacing w:line="480" w:lineRule="auto"/>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具有良好的商业信誉</w:t>
            </w:r>
            <w:r>
              <w:rPr>
                <w:rFonts w:hint="eastAsia" w:ascii="仿宋" w:hAnsi="仿宋" w:eastAsia="仿宋" w:cs="仿宋"/>
                <w:sz w:val="28"/>
                <w:szCs w:val="28"/>
              </w:rPr>
              <w:t>和健全的财务会计制度</w:t>
            </w:r>
          </w:p>
        </w:tc>
        <w:tc>
          <w:tcPr>
            <w:tcW w:w="2169" w:type="pct"/>
            <w:vAlign w:val="center"/>
          </w:tcPr>
          <w:p w14:paraId="67E0FD84">
            <w:pPr>
              <w:spacing w:line="480" w:lineRule="auto"/>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出具书面承诺</w:t>
            </w:r>
          </w:p>
        </w:tc>
      </w:tr>
      <w:tr w14:paraId="6B0CDF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5" w:hRule="atLeast"/>
          <w:jc w:val="center"/>
        </w:trPr>
        <w:tc>
          <w:tcPr>
            <w:tcW w:w="2830" w:type="pct"/>
            <w:vAlign w:val="center"/>
          </w:tcPr>
          <w:p w14:paraId="5EF74124">
            <w:pPr>
              <w:spacing w:line="480" w:lineRule="auto"/>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具有履行合同所必须的设备和专业技术能力</w:t>
            </w:r>
          </w:p>
        </w:tc>
        <w:tc>
          <w:tcPr>
            <w:tcW w:w="2169" w:type="pct"/>
            <w:vAlign w:val="center"/>
          </w:tcPr>
          <w:p w14:paraId="706A1C8E">
            <w:pPr>
              <w:spacing w:line="480" w:lineRule="auto"/>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出具书面承诺</w:t>
            </w:r>
          </w:p>
        </w:tc>
      </w:tr>
      <w:tr w14:paraId="4FCD48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0" w:hRule="atLeast"/>
          <w:jc w:val="center"/>
        </w:trPr>
        <w:tc>
          <w:tcPr>
            <w:tcW w:w="2830" w:type="pct"/>
            <w:tcBorders>
              <w:bottom w:val="single" w:color="auto" w:sz="4" w:space="0"/>
            </w:tcBorders>
            <w:vAlign w:val="center"/>
          </w:tcPr>
          <w:p w14:paraId="75340C73">
            <w:pPr>
              <w:spacing w:line="480" w:lineRule="auto"/>
              <w:rPr>
                <w:rFonts w:ascii="仿宋" w:hAnsi="仿宋" w:eastAsia="仿宋" w:cs="仿宋"/>
                <w:bCs/>
                <w:color w:val="000000"/>
                <w:kern w:val="0"/>
                <w:sz w:val="28"/>
                <w:szCs w:val="28"/>
              </w:rPr>
            </w:pPr>
            <w:r>
              <w:rPr>
                <w:rFonts w:hint="eastAsia" w:ascii="仿宋" w:hAnsi="仿宋" w:eastAsia="仿宋" w:cs="仿宋"/>
                <w:sz w:val="28"/>
                <w:szCs w:val="28"/>
              </w:rPr>
              <w:t>具有依法缴纳税收和社会保障资金的良好记录</w:t>
            </w:r>
          </w:p>
        </w:tc>
        <w:tc>
          <w:tcPr>
            <w:tcW w:w="2169" w:type="pct"/>
            <w:vAlign w:val="center"/>
          </w:tcPr>
          <w:p w14:paraId="0E3408BE">
            <w:pPr>
              <w:spacing w:line="480" w:lineRule="auto"/>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出具书面承诺</w:t>
            </w:r>
          </w:p>
        </w:tc>
      </w:tr>
      <w:tr w14:paraId="643024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8" w:hRule="atLeast"/>
          <w:jc w:val="center"/>
        </w:trPr>
        <w:tc>
          <w:tcPr>
            <w:tcW w:w="2830" w:type="pct"/>
            <w:tcBorders>
              <w:bottom w:val="single" w:color="auto" w:sz="4" w:space="0"/>
            </w:tcBorders>
            <w:vAlign w:val="center"/>
          </w:tcPr>
          <w:p w14:paraId="08D9D8B9">
            <w:pPr>
              <w:spacing w:line="480" w:lineRule="auto"/>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参加本次采购活动前三年内，在经营活动中没有重大违法记录</w:t>
            </w:r>
          </w:p>
        </w:tc>
        <w:tc>
          <w:tcPr>
            <w:tcW w:w="2169" w:type="pct"/>
            <w:vAlign w:val="center"/>
          </w:tcPr>
          <w:p w14:paraId="358021B9">
            <w:pPr>
              <w:spacing w:line="480" w:lineRule="auto"/>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出具书面承诺</w:t>
            </w:r>
          </w:p>
        </w:tc>
      </w:tr>
      <w:tr w14:paraId="739DB8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25" w:hRule="atLeast"/>
          <w:jc w:val="center"/>
        </w:trPr>
        <w:tc>
          <w:tcPr>
            <w:tcW w:w="2830" w:type="pct"/>
            <w:vAlign w:val="center"/>
          </w:tcPr>
          <w:p w14:paraId="0A874CB2">
            <w:pPr>
              <w:spacing w:line="480" w:lineRule="auto"/>
              <w:rPr>
                <w:rFonts w:ascii="仿宋" w:hAnsi="仿宋" w:eastAsia="仿宋" w:cs="仿宋"/>
                <w:bCs/>
                <w:color w:val="000000"/>
                <w:kern w:val="0"/>
                <w:sz w:val="28"/>
                <w:szCs w:val="28"/>
              </w:rPr>
            </w:pPr>
            <w:r>
              <w:rPr>
                <w:rFonts w:hint="eastAsia" w:ascii="仿宋" w:hAnsi="仿宋" w:eastAsia="仿宋" w:cs="仿宋"/>
                <w:color w:val="222222"/>
                <w:sz w:val="28"/>
                <w:szCs w:val="28"/>
              </w:rPr>
              <w:t>不接受联合体投标</w:t>
            </w:r>
          </w:p>
        </w:tc>
        <w:tc>
          <w:tcPr>
            <w:tcW w:w="2169" w:type="pct"/>
            <w:vAlign w:val="center"/>
          </w:tcPr>
          <w:p w14:paraId="769ABD70">
            <w:pPr>
              <w:pStyle w:val="13"/>
              <w:spacing w:before="0" w:beforeAutospacing="0" w:after="0" w:afterAutospacing="0" w:line="480" w:lineRule="auto"/>
              <w:rPr>
                <w:rFonts w:ascii="仿宋" w:hAnsi="仿宋" w:eastAsia="仿宋" w:cs="仿宋"/>
                <w:bCs/>
                <w:color w:val="000000"/>
                <w:sz w:val="28"/>
                <w:szCs w:val="28"/>
              </w:rPr>
            </w:pPr>
            <w:r>
              <w:rPr>
                <w:rFonts w:hint="eastAsia" w:ascii="仿宋" w:hAnsi="仿宋" w:eastAsia="仿宋" w:cs="仿宋"/>
                <w:bCs/>
                <w:color w:val="000000"/>
                <w:sz w:val="28"/>
                <w:szCs w:val="28"/>
              </w:rPr>
              <w:t>出具书面承诺</w:t>
            </w:r>
          </w:p>
        </w:tc>
      </w:tr>
    </w:tbl>
    <w:p w14:paraId="1DBCFFD8">
      <w:pPr>
        <w:pStyle w:val="8"/>
        <w:jc w:val="center"/>
        <w:rPr>
          <w:rFonts w:ascii="仿宋" w:hAnsi="仿宋" w:eastAsia="仿宋" w:cs="仿宋"/>
          <w:b/>
          <w:bCs/>
          <w:sz w:val="28"/>
          <w:szCs w:val="28"/>
        </w:rPr>
      </w:pPr>
    </w:p>
    <w:p w14:paraId="70913930">
      <w:pPr>
        <w:widowControl/>
        <w:spacing w:line="360" w:lineRule="auto"/>
        <w:jc w:val="center"/>
        <w:rPr>
          <w:rFonts w:ascii="仿宋" w:hAnsi="仿宋" w:eastAsia="仿宋" w:cs="仿宋"/>
          <w:b/>
          <w:sz w:val="28"/>
          <w:szCs w:val="28"/>
        </w:rPr>
      </w:pPr>
      <w:r>
        <w:rPr>
          <w:rFonts w:hint="eastAsia" w:ascii="仿宋" w:hAnsi="仿宋" w:eastAsia="仿宋" w:cs="仿宋"/>
          <w:b/>
          <w:sz w:val="28"/>
          <w:szCs w:val="28"/>
        </w:rPr>
        <w:t xml:space="preserve"> 响应文件部分格式</w:t>
      </w:r>
    </w:p>
    <w:p w14:paraId="1EAC784E">
      <w:pPr>
        <w:pStyle w:val="6"/>
        <w:spacing w:line="360" w:lineRule="atLeast"/>
        <w:ind w:firstLine="843" w:firstLineChars="300"/>
        <w:rPr>
          <w:rStyle w:val="18"/>
          <w:rFonts w:ascii="仿宋" w:hAnsi="仿宋" w:eastAsia="仿宋" w:cs="仿宋"/>
          <w:color w:val="FF0000"/>
          <w:sz w:val="28"/>
          <w:szCs w:val="28"/>
        </w:rPr>
      </w:pPr>
      <w:r>
        <w:rPr>
          <w:rFonts w:hint="eastAsia" w:ascii="仿宋" w:hAnsi="仿宋" w:eastAsia="仿宋" w:cs="仿宋"/>
          <w:b/>
          <w:bCs/>
          <w:color w:val="FF0000"/>
          <w:kern w:val="0"/>
          <w:sz w:val="28"/>
          <w:szCs w:val="28"/>
        </w:rPr>
        <w:t>响应文件提供正本一份，副本二份，响应文件扫描件一份放于U盘，密封，加盖公司鲜章。</w:t>
      </w:r>
    </w:p>
    <w:p w14:paraId="71705C16">
      <w:pPr>
        <w:spacing w:line="360" w:lineRule="auto"/>
        <w:jc w:val="center"/>
        <w:rPr>
          <w:rFonts w:ascii="仿宋" w:hAnsi="仿宋" w:eastAsia="仿宋" w:cs="仿宋"/>
          <w:b/>
          <w:sz w:val="28"/>
          <w:szCs w:val="28"/>
        </w:rPr>
      </w:pPr>
    </w:p>
    <w:p w14:paraId="154D841E">
      <w:pPr>
        <w:spacing w:line="360" w:lineRule="auto"/>
        <w:rPr>
          <w:rFonts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3855720</wp:posOffset>
                </wp:positionH>
                <wp:positionV relativeFrom="paragraph">
                  <wp:posOffset>96520</wp:posOffset>
                </wp:positionV>
                <wp:extent cx="2259330" cy="471805"/>
                <wp:effectExtent l="4445" t="4445" r="22225" b="19050"/>
                <wp:wrapNone/>
                <wp:docPr id="3" name="文本框 3"/>
                <wp:cNvGraphicFramePr/>
                <a:graphic xmlns:a="http://schemas.openxmlformats.org/drawingml/2006/main">
                  <a:graphicData uri="http://schemas.microsoft.com/office/word/2010/wordprocessingShape">
                    <wps:wsp>
                      <wps:cNvSpPr txBox="1"/>
                      <wps:spPr>
                        <a:xfrm>
                          <a:off x="0" y="0"/>
                          <a:ext cx="1137285" cy="4718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584CC5F">
                            <w:pPr>
                              <w:rPr>
                                <w:rFonts w:ascii="黑体" w:eastAsia="黑体"/>
                                <w:b/>
                                <w:sz w:val="48"/>
                                <w:szCs w:val="48"/>
                              </w:rPr>
                            </w:pPr>
                            <w:r>
                              <w:rPr>
                                <w:rFonts w:hint="eastAsia" w:ascii="黑体" w:hAnsi="宋体" w:eastAsia="黑体"/>
                                <w:b/>
                                <w:sz w:val="48"/>
                                <w:szCs w:val="48"/>
                              </w:rPr>
                              <w:t>正本或副本</w:t>
                            </w:r>
                          </w:p>
                        </w:txbxContent>
                      </wps:txbx>
                      <wps:bodyPr upright="1"/>
                    </wps:wsp>
                  </a:graphicData>
                </a:graphic>
              </wp:anchor>
            </w:drawing>
          </mc:Choice>
          <mc:Fallback>
            <w:pict>
              <v:shape id="_x0000_s1026" o:spid="_x0000_s1026" o:spt="202" type="#_x0000_t202" style="position:absolute;left:0pt;margin-left:303.6pt;margin-top:7.6pt;height:37.15pt;width:177.9pt;z-index:251659264;mso-width-relative:page;mso-height-relative:page;" fillcolor="#FFFFFF" filled="t" stroked="t" coordsize="21600,21600" o:gfxdata="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zLK6NgAAAAJAQAADwAAAAAAAAAB&#10;ACAAAAAiAAAAZHJzL2Rvd25yZXYueG1sUEsBAhQAFAAAAAgAh07iQFQ7HSMQAgAARAQAAA4AAAAA&#10;AAAAAQAgAAAAJwEAAGRycy9lMm9Eb2MueG1sUEsFBgAAAAAGAAYAWQEAAKkFAAAAAA==&#10;">
                <v:fill on="t" focussize="0,0"/>
                <v:stroke color="#000000" joinstyle="miter"/>
                <v:imagedata o:title=""/>
                <o:lock v:ext="edit" aspectratio="f"/>
                <v:textbox>
                  <w:txbxContent>
                    <w:p w14:paraId="4584CC5F">
                      <w:pPr>
                        <w:rPr>
                          <w:rFonts w:ascii="黑体" w:eastAsia="黑体"/>
                          <w:b/>
                          <w:sz w:val="48"/>
                          <w:szCs w:val="48"/>
                        </w:rPr>
                      </w:pPr>
                      <w:r>
                        <w:rPr>
                          <w:rFonts w:hint="eastAsia" w:ascii="黑体" w:hAnsi="宋体" w:eastAsia="黑体"/>
                          <w:b/>
                          <w:sz w:val="48"/>
                          <w:szCs w:val="48"/>
                        </w:rPr>
                        <w:t>正本或副本</w:t>
                      </w:r>
                    </w:p>
                  </w:txbxContent>
                </v:textbox>
              </v:shape>
            </w:pict>
          </mc:Fallback>
        </mc:AlternateContent>
      </w:r>
    </w:p>
    <w:p w14:paraId="7B501720">
      <w:pPr>
        <w:spacing w:line="360" w:lineRule="auto"/>
        <w:rPr>
          <w:rFonts w:ascii="仿宋" w:hAnsi="仿宋" w:eastAsia="仿宋" w:cs="仿宋"/>
          <w:sz w:val="28"/>
          <w:szCs w:val="28"/>
        </w:rPr>
      </w:pPr>
    </w:p>
    <w:p w14:paraId="39F0530C">
      <w:pPr>
        <w:spacing w:line="360" w:lineRule="auto"/>
        <w:jc w:val="center"/>
        <w:rPr>
          <w:rFonts w:ascii="仿宋" w:hAnsi="仿宋" w:eastAsia="仿宋" w:cs="仿宋"/>
          <w:b/>
          <w:sz w:val="28"/>
          <w:szCs w:val="28"/>
        </w:rPr>
      </w:pPr>
      <w:r>
        <w:rPr>
          <w:rFonts w:hint="eastAsia" w:ascii="仿宋" w:hAnsi="仿宋" w:eastAsia="仿宋" w:cs="仿宋"/>
          <w:b/>
          <w:sz w:val="28"/>
          <w:szCs w:val="28"/>
        </w:rPr>
        <w:t>响应文件</w:t>
      </w:r>
    </w:p>
    <w:p w14:paraId="35812FCE">
      <w:pPr>
        <w:spacing w:line="360" w:lineRule="auto"/>
        <w:rPr>
          <w:rFonts w:ascii="仿宋" w:hAnsi="仿宋" w:eastAsia="仿宋" w:cs="仿宋"/>
          <w:b/>
          <w:sz w:val="28"/>
          <w:szCs w:val="28"/>
        </w:rPr>
      </w:pPr>
      <w:r>
        <w:rPr>
          <w:rFonts w:hint="eastAsia" w:ascii="仿宋" w:hAnsi="仿宋" w:eastAsia="仿宋" w:cs="仿宋"/>
          <w:b/>
          <w:sz w:val="28"/>
          <w:szCs w:val="28"/>
        </w:rPr>
        <w:t>采购人：绵阳市中医医院</w:t>
      </w:r>
    </w:p>
    <w:p w14:paraId="3BA65698">
      <w:pPr>
        <w:tabs>
          <w:tab w:val="left" w:pos="5433"/>
        </w:tabs>
        <w:spacing w:line="360" w:lineRule="auto"/>
        <w:jc w:val="left"/>
        <w:rPr>
          <w:rFonts w:ascii="仿宋" w:hAnsi="仿宋" w:eastAsia="仿宋" w:cs="仿宋"/>
          <w:b/>
          <w:bCs/>
          <w:sz w:val="28"/>
          <w:szCs w:val="28"/>
        </w:rPr>
      </w:pPr>
      <w:r>
        <w:rPr>
          <w:rFonts w:hint="eastAsia" w:ascii="仿宋" w:hAnsi="仿宋" w:eastAsia="仿宋" w:cs="仿宋"/>
          <w:b/>
          <w:bCs/>
          <w:sz w:val="28"/>
          <w:szCs w:val="28"/>
        </w:rPr>
        <w:t>投标项目编号：</w:t>
      </w:r>
    </w:p>
    <w:p w14:paraId="17419530">
      <w:pPr>
        <w:tabs>
          <w:tab w:val="left" w:pos="5433"/>
        </w:tabs>
        <w:spacing w:line="360" w:lineRule="auto"/>
        <w:jc w:val="left"/>
        <w:rPr>
          <w:rFonts w:ascii="仿宋" w:hAnsi="仿宋" w:eastAsia="仿宋" w:cs="仿宋"/>
          <w:b/>
          <w:bCs/>
          <w:sz w:val="28"/>
          <w:szCs w:val="28"/>
        </w:rPr>
      </w:pPr>
      <w:r>
        <w:rPr>
          <w:rFonts w:hint="eastAsia" w:ascii="仿宋" w:hAnsi="仿宋" w:eastAsia="仿宋" w:cs="仿宋"/>
          <w:b/>
          <w:bCs/>
          <w:sz w:val="28"/>
          <w:szCs w:val="28"/>
        </w:rPr>
        <w:t>投标项目名称：</w:t>
      </w:r>
    </w:p>
    <w:p w14:paraId="3295A9B9">
      <w:pPr>
        <w:rPr>
          <w:rFonts w:ascii="仿宋" w:hAnsi="仿宋" w:eastAsia="仿宋" w:cs="仿宋"/>
          <w:b/>
          <w:bCs/>
          <w:sz w:val="28"/>
          <w:szCs w:val="28"/>
        </w:rPr>
      </w:pPr>
      <w:r>
        <w:rPr>
          <w:rFonts w:hint="eastAsia" w:ascii="仿宋" w:hAnsi="仿宋" w:eastAsia="仿宋" w:cs="仿宋"/>
          <w:b/>
          <w:bCs/>
          <w:sz w:val="28"/>
          <w:szCs w:val="28"/>
        </w:rPr>
        <w:t xml:space="preserve">供应商名称（加盖公章）：        </w:t>
      </w:r>
    </w:p>
    <w:p w14:paraId="5B0A5752">
      <w:pPr>
        <w:rPr>
          <w:rFonts w:ascii="仿宋" w:hAnsi="仿宋" w:eastAsia="仿宋" w:cs="仿宋"/>
          <w:b/>
          <w:bCs/>
          <w:sz w:val="28"/>
          <w:szCs w:val="28"/>
        </w:rPr>
      </w:pPr>
      <w:r>
        <w:rPr>
          <w:rFonts w:hint="eastAsia" w:ascii="仿宋" w:hAnsi="仿宋" w:eastAsia="仿宋" w:cs="仿宋"/>
          <w:b/>
          <w:bCs/>
          <w:sz w:val="28"/>
          <w:szCs w:val="28"/>
        </w:rPr>
        <w:t>法定代表人或授权代理人（签字或盖章）：</w:t>
      </w:r>
    </w:p>
    <w:p w14:paraId="55DA2933">
      <w:pPr>
        <w:pStyle w:val="6"/>
        <w:spacing w:line="240" w:lineRule="auto"/>
        <w:rPr>
          <w:rFonts w:ascii="仿宋" w:hAnsi="仿宋" w:eastAsia="仿宋" w:cs="仿宋"/>
          <w:b/>
          <w:bCs/>
          <w:sz w:val="28"/>
          <w:szCs w:val="28"/>
        </w:rPr>
      </w:pPr>
      <w:r>
        <w:rPr>
          <w:rFonts w:hint="eastAsia" w:ascii="仿宋" w:hAnsi="仿宋" w:eastAsia="仿宋" w:cs="仿宋"/>
          <w:b/>
          <w:bCs/>
          <w:sz w:val="28"/>
          <w:szCs w:val="28"/>
        </w:rPr>
        <w:t>日期：</w:t>
      </w:r>
    </w:p>
    <w:p w14:paraId="08AD6E60">
      <w:pPr>
        <w:spacing w:line="360" w:lineRule="auto"/>
        <w:rPr>
          <w:rFonts w:ascii="仿宋" w:hAnsi="仿宋" w:eastAsia="仿宋" w:cs="仿宋"/>
          <w:sz w:val="28"/>
          <w:szCs w:val="28"/>
        </w:rPr>
      </w:pPr>
      <w:r>
        <w:rPr>
          <w:rFonts w:hint="eastAsia" w:ascii="仿宋" w:hAnsi="仿宋" w:eastAsia="仿宋" w:cs="仿宋"/>
          <w:b/>
          <w:bCs/>
          <w:sz w:val="28"/>
          <w:szCs w:val="28"/>
        </w:rPr>
        <w:t>投标日期：年月日</w:t>
      </w:r>
    </w:p>
    <w:p w14:paraId="54A794F9">
      <w:pPr>
        <w:spacing w:line="360" w:lineRule="auto"/>
        <w:rPr>
          <w:rFonts w:ascii="仿宋" w:hAnsi="仿宋" w:eastAsia="仿宋" w:cs="仿宋"/>
          <w:sz w:val="28"/>
          <w:szCs w:val="28"/>
        </w:rPr>
      </w:pPr>
      <w:r>
        <w:rPr>
          <w:rFonts w:hint="eastAsia" w:ascii="仿宋" w:hAnsi="仿宋" w:eastAsia="仿宋" w:cs="仿宋"/>
          <w:b/>
          <w:bCs/>
          <w:sz w:val="28"/>
          <w:szCs w:val="28"/>
        </w:rPr>
        <w:t>联系电话：</w:t>
      </w:r>
    </w:p>
    <w:p w14:paraId="728DBB12">
      <w:pPr>
        <w:spacing w:line="360" w:lineRule="auto"/>
        <w:jc w:val="center"/>
        <w:rPr>
          <w:rFonts w:ascii="仿宋" w:hAnsi="仿宋" w:eastAsia="仿宋" w:cs="仿宋"/>
          <w:b/>
          <w:color w:val="FF0000"/>
          <w:sz w:val="28"/>
          <w:szCs w:val="28"/>
        </w:rPr>
      </w:pPr>
      <w:r>
        <w:rPr>
          <w:rFonts w:hint="eastAsia" w:ascii="仿宋" w:hAnsi="仿宋" w:eastAsia="仿宋" w:cs="仿宋"/>
          <w:b/>
          <w:color w:val="FF0000"/>
          <w:sz w:val="28"/>
          <w:szCs w:val="28"/>
        </w:rPr>
        <w:t>文件首页编制目录及页码一览表</w:t>
      </w:r>
    </w:p>
    <w:p w14:paraId="56C998A6">
      <w:pPr>
        <w:spacing w:line="360" w:lineRule="auto"/>
        <w:jc w:val="center"/>
        <w:rPr>
          <w:rFonts w:ascii="仿宋" w:hAnsi="仿宋" w:eastAsia="仿宋" w:cs="仿宋"/>
          <w:b/>
          <w:color w:val="FF0000"/>
          <w:sz w:val="28"/>
          <w:szCs w:val="28"/>
        </w:rPr>
      </w:pPr>
    </w:p>
    <w:p w14:paraId="5D0F294F">
      <w:pPr>
        <w:spacing w:line="360" w:lineRule="auto"/>
        <w:ind w:firstLine="3489" w:firstLineChars="1100"/>
        <w:jc w:val="left"/>
        <w:rPr>
          <w:rFonts w:ascii="仿宋" w:hAnsi="仿宋" w:eastAsia="仿宋" w:cs="仿宋"/>
          <w:b/>
          <w:bCs/>
          <w:spacing w:val="8"/>
          <w:sz w:val="30"/>
          <w:szCs w:val="30"/>
        </w:rPr>
      </w:pPr>
    </w:p>
    <w:p w14:paraId="343124A2">
      <w:pPr>
        <w:spacing w:line="360" w:lineRule="auto"/>
        <w:ind w:firstLine="3489" w:firstLineChars="1100"/>
        <w:jc w:val="left"/>
        <w:rPr>
          <w:rFonts w:ascii="仿宋" w:hAnsi="仿宋" w:eastAsia="仿宋" w:cs="仿宋"/>
          <w:b/>
          <w:bCs/>
          <w:spacing w:val="8"/>
          <w:sz w:val="30"/>
          <w:szCs w:val="30"/>
        </w:rPr>
      </w:pPr>
    </w:p>
    <w:p w14:paraId="51D46467">
      <w:pPr>
        <w:spacing w:line="360" w:lineRule="auto"/>
        <w:ind w:firstLine="3489" w:firstLineChars="1100"/>
        <w:jc w:val="left"/>
        <w:rPr>
          <w:rFonts w:ascii="仿宋" w:hAnsi="仿宋" w:eastAsia="仿宋" w:cs="仿宋"/>
          <w:b/>
          <w:bCs/>
          <w:spacing w:val="8"/>
          <w:sz w:val="30"/>
          <w:szCs w:val="30"/>
        </w:rPr>
      </w:pPr>
    </w:p>
    <w:p w14:paraId="122A9D08">
      <w:pPr>
        <w:spacing w:line="360" w:lineRule="auto"/>
        <w:ind w:firstLine="3489" w:firstLineChars="1100"/>
        <w:jc w:val="left"/>
        <w:rPr>
          <w:rFonts w:ascii="仿宋" w:hAnsi="仿宋" w:eastAsia="仿宋" w:cs="仿宋"/>
          <w:b/>
          <w:bCs/>
          <w:spacing w:val="8"/>
          <w:sz w:val="30"/>
          <w:szCs w:val="30"/>
        </w:rPr>
      </w:pPr>
    </w:p>
    <w:p w14:paraId="0E53B94D">
      <w:pPr>
        <w:spacing w:line="360" w:lineRule="auto"/>
        <w:ind w:firstLine="3489" w:firstLineChars="1100"/>
        <w:jc w:val="left"/>
        <w:rPr>
          <w:rFonts w:ascii="仿宋" w:hAnsi="仿宋" w:eastAsia="仿宋" w:cs="仿宋"/>
          <w:b/>
          <w:bCs/>
          <w:spacing w:val="8"/>
          <w:sz w:val="30"/>
          <w:szCs w:val="30"/>
        </w:rPr>
      </w:pPr>
    </w:p>
    <w:p w14:paraId="43D8CEC7">
      <w:pPr>
        <w:spacing w:line="360" w:lineRule="auto"/>
        <w:ind w:firstLine="3489" w:firstLineChars="1100"/>
        <w:jc w:val="left"/>
        <w:rPr>
          <w:rFonts w:hint="eastAsia" w:ascii="仿宋" w:hAnsi="仿宋" w:eastAsia="仿宋" w:cs="仿宋"/>
          <w:b/>
          <w:bCs/>
          <w:spacing w:val="8"/>
          <w:sz w:val="30"/>
          <w:szCs w:val="30"/>
        </w:rPr>
      </w:pPr>
    </w:p>
    <w:p w14:paraId="7E32F391">
      <w:pPr>
        <w:spacing w:line="360" w:lineRule="auto"/>
        <w:ind w:firstLine="3489" w:firstLineChars="1100"/>
        <w:jc w:val="left"/>
        <w:rPr>
          <w:rFonts w:ascii="仿宋" w:hAnsi="仿宋" w:eastAsia="仿宋" w:cs="仿宋"/>
          <w:b/>
          <w:bCs/>
          <w:spacing w:val="8"/>
          <w:sz w:val="30"/>
          <w:szCs w:val="30"/>
        </w:rPr>
      </w:pPr>
      <w:r>
        <w:rPr>
          <w:rFonts w:hint="eastAsia" w:ascii="仿宋" w:hAnsi="仿宋" w:eastAsia="仿宋" w:cs="仿宋"/>
          <w:b/>
          <w:bCs/>
          <w:spacing w:val="8"/>
          <w:sz w:val="30"/>
          <w:szCs w:val="30"/>
        </w:rPr>
        <w:t>首次报价单</w:t>
      </w:r>
    </w:p>
    <w:p w14:paraId="5B9B099B">
      <w:pPr>
        <w:spacing w:line="360" w:lineRule="auto"/>
        <w:ind w:firstLine="840" w:firstLineChars="300"/>
        <w:rPr>
          <w:rFonts w:ascii="仿宋" w:hAnsi="仿宋" w:eastAsia="仿宋" w:cs="仿宋"/>
          <w:b/>
          <w:sz w:val="28"/>
          <w:szCs w:val="28"/>
          <w:u w:val="single"/>
        </w:rPr>
      </w:pPr>
      <w:r>
        <w:rPr>
          <w:rFonts w:hint="eastAsia" w:ascii="仿宋" w:hAnsi="仿宋" w:eastAsia="仿宋" w:cs="仿宋"/>
          <w:bCs/>
          <w:sz w:val="28"/>
          <w:szCs w:val="28"/>
        </w:rPr>
        <w:t>项目名称：</w:t>
      </w:r>
    </w:p>
    <w:p w14:paraId="5A736014">
      <w:pPr>
        <w:spacing w:after="100" w:afterAutospacing="1" w:line="360" w:lineRule="auto"/>
        <w:rPr>
          <w:rFonts w:ascii="仿宋" w:hAnsi="仿宋" w:eastAsia="仿宋" w:cs="仿宋"/>
          <w:sz w:val="28"/>
          <w:szCs w:val="28"/>
        </w:rPr>
      </w:pPr>
      <w:r>
        <w:rPr>
          <w:rFonts w:hint="eastAsia" w:ascii="仿宋" w:hAnsi="仿宋" w:eastAsia="仿宋" w:cs="仿宋"/>
          <w:kern w:val="0"/>
          <w:sz w:val="28"/>
          <w:szCs w:val="28"/>
        </w:rPr>
        <w:t xml:space="preserve">      项目编号：</w:t>
      </w:r>
      <w:r>
        <w:rPr>
          <w:rFonts w:hint="eastAsia" w:ascii="仿宋" w:hAnsi="仿宋" w:eastAsia="仿宋" w:cs="仿宋"/>
          <w:sz w:val="28"/>
          <w:szCs w:val="28"/>
        </w:rPr>
        <w:t xml:space="preserve">   </w:t>
      </w:r>
      <w:r>
        <w:rPr>
          <w:rFonts w:hint="eastAsia" w:ascii="仿宋" w:hAnsi="仿宋" w:eastAsia="仿宋" w:cs="仿宋"/>
          <w:color w:val="FF0000"/>
          <w:sz w:val="28"/>
          <w:szCs w:val="28"/>
        </w:rPr>
        <w:t xml:space="preserve"> </w:t>
      </w:r>
    </w:p>
    <w:tbl>
      <w:tblPr>
        <w:tblStyle w:val="15"/>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7718"/>
      </w:tblGrid>
      <w:tr w14:paraId="0726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59" w:type="dxa"/>
          </w:tcPr>
          <w:p w14:paraId="0E984708">
            <w:pPr>
              <w:pStyle w:val="10"/>
              <w:pBdr>
                <w:bottom w:val="none" w:color="auto" w:sz="0" w:space="0"/>
              </w:pBdr>
              <w:tabs>
                <w:tab w:val="clear" w:pos="4153"/>
                <w:tab w:val="clear" w:pos="8306"/>
              </w:tabs>
              <w:snapToGrid/>
              <w:spacing w:before="120" w:beforeLines="50" w:after="120" w:afterLines="50" w:line="360" w:lineRule="auto"/>
              <w:jc w:val="both"/>
              <w:rPr>
                <w:rFonts w:ascii="仿宋" w:hAnsi="仿宋" w:eastAsia="仿宋" w:cs="仿宋"/>
                <w:bCs/>
                <w:sz w:val="28"/>
                <w:szCs w:val="28"/>
              </w:rPr>
            </w:pPr>
            <w:r>
              <w:rPr>
                <w:rFonts w:hint="eastAsia" w:ascii="仿宋" w:hAnsi="仿宋" w:eastAsia="仿宋" w:cs="仿宋"/>
                <w:bCs/>
                <w:sz w:val="28"/>
                <w:szCs w:val="28"/>
              </w:rPr>
              <w:t>报价</w:t>
            </w:r>
          </w:p>
        </w:tc>
        <w:tc>
          <w:tcPr>
            <w:tcW w:w="7718" w:type="dxa"/>
          </w:tcPr>
          <w:p w14:paraId="7963A56E">
            <w:pPr>
              <w:pStyle w:val="10"/>
              <w:pBdr>
                <w:bottom w:val="none" w:color="auto" w:sz="0" w:space="0"/>
              </w:pBdr>
              <w:tabs>
                <w:tab w:val="clear" w:pos="4153"/>
                <w:tab w:val="clear" w:pos="8306"/>
              </w:tabs>
              <w:snapToGrid/>
              <w:spacing w:before="120" w:beforeLines="50" w:after="120" w:afterLines="50" w:line="360" w:lineRule="auto"/>
              <w:ind w:left="1182" w:hanging="1181" w:hangingChars="422"/>
              <w:jc w:val="left"/>
              <w:rPr>
                <w:rFonts w:ascii="仿宋" w:hAnsi="仿宋" w:eastAsia="仿宋" w:cs="仿宋"/>
                <w:sz w:val="28"/>
                <w:szCs w:val="28"/>
              </w:rPr>
            </w:pPr>
            <w:r>
              <w:rPr>
                <w:rFonts w:hint="eastAsia" w:ascii="仿宋" w:hAnsi="仿宋" w:eastAsia="仿宋" w:cs="仿宋"/>
                <w:sz w:val="28"/>
                <w:szCs w:val="28"/>
              </w:rPr>
              <w:t>小写：</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p>
          <w:p w14:paraId="6E21093E">
            <w:pPr>
              <w:pStyle w:val="10"/>
              <w:pBdr>
                <w:bottom w:val="none" w:color="auto" w:sz="0" w:space="0"/>
              </w:pBdr>
              <w:tabs>
                <w:tab w:val="clear" w:pos="4153"/>
                <w:tab w:val="clear" w:pos="8306"/>
              </w:tabs>
              <w:snapToGrid/>
              <w:spacing w:before="120" w:beforeLines="50" w:after="120" w:afterLines="50" w:line="360" w:lineRule="auto"/>
              <w:ind w:left="1182" w:hanging="1181" w:hangingChars="422"/>
              <w:jc w:val="left"/>
              <w:rPr>
                <w:rFonts w:ascii="仿宋" w:hAnsi="仿宋" w:eastAsia="仿宋" w:cs="仿宋"/>
                <w:sz w:val="28"/>
                <w:szCs w:val="28"/>
              </w:rPr>
            </w:pPr>
            <w:r>
              <w:rPr>
                <w:rFonts w:hint="eastAsia" w:ascii="仿宋" w:hAnsi="仿宋" w:eastAsia="仿宋" w:cs="仿宋"/>
                <w:sz w:val="28"/>
                <w:szCs w:val="28"/>
              </w:rPr>
              <w:t>大写：</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p>
        </w:tc>
      </w:tr>
      <w:tr w14:paraId="40A3B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tcPr>
          <w:p w14:paraId="3EBE9CCA">
            <w:pPr>
              <w:pStyle w:val="10"/>
              <w:pBdr>
                <w:bottom w:val="none" w:color="auto" w:sz="0" w:space="0"/>
              </w:pBdr>
              <w:tabs>
                <w:tab w:val="clear" w:pos="4153"/>
                <w:tab w:val="clear" w:pos="8306"/>
              </w:tabs>
              <w:snapToGrid/>
              <w:spacing w:before="120" w:beforeLines="50" w:after="120" w:afterLines="50" w:line="360" w:lineRule="auto"/>
              <w:jc w:val="both"/>
              <w:rPr>
                <w:rFonts w:ascii="仿宋" w:hAnsi="仿宋" w:eastAsia="仿宋" w:cs="仿宋"/>
                <w:bCs/>
                <w:sz w:val="28"/>
                <w:szCs w:val="28"/>
              </w:rPr>
            </w:pPr>
            <w:r>
              <w:rPr>
                <w:rFonts w:hint="eastAsia" w:ascii="仿宋" w:hAnsi="仿宋" w:eastAsia="仿宋" w:cs="仿宋"/>
                <w:bCs/>
                <w:sz w:val="28"/>
                <w:szCs w:val="28"/>
              </w:rPr>
              <w:t>备注</w:t>
            </w:r>
          </w:p>
        </w:tc>
        <w:tc>
          <w:tcPr>
            <w:tcW w:w="7718" w:type="dxa"/>
          </w:tcPr>
          <w:p w14:paraId="6D1C8AD4">
            <w:pPr>
              <w:pStyle w:val="10"/>
              <w:pBdr>
                <w:bottom w:val="none" w:color="auto" w:sz="0" w:space="0"/>
              </w:pBdr>
              <w:tabs>
                <w:tab w:val="clear" w:pos="4153"/>
                <w:tab w:val="clear" w:pos="8306"/>
              </w:tabs>
              <w:snapToGrid/>
              <w:spacing w:before="120" w:beforeLines="50" w:after="120" w:afterLines="50" w:line="360" w:lineRule="auto"/>
              <w:jc w:val="both"/>
              <w:rPr>
                <w:rFonts w:ascii="仿宋" w:hAnsi="仿宋" w:eastAsia="仿宋" w:cs="仿宋"/>
                <w:bCs/>
                <w:sz w:val="28"/>
                <w:szCs w:val="28"/>
                <w:u w:val="single"/>
              </w:rPr>
            </w:pPr>
          </w:p>
        </w:tc>
      </w:tr>
    </w:tbl>
    <w:p w14:paraId="4C99E561">
      <w:pPr>
        <w:adjustRightInd w:val="0"/>
        <w:spacing w:line="360" w:lineRule="auto"/>
        <w:ind w:firstLine="594" w:firstLineChars="200"/>
        <w:rPr>
          <w:rFonts w:ascii="仿宋" w:hAnsi="仿宋" w:eastAsia="仿宋" w:cs="仿宋"/>
          <w:b/>
          <w:bCs/>
          <w:spacing w:val="8"/>
          <w:sz w:val="28"/>
          <w:szCs w:val="28"/>
        </w:rPr>
      </w:pPr>
    </w:p>
    <w:p w14:paraId="30A8D3C2">
      <w:pPr>
        <w:adjustRightInd w:val="0"/>
        <w:spacing w:line="360" w:lineRule="auto"/>
        <w:ind w:firstLine="560" w:firstLineChars="200"/>
        <w:rPr>
          <w:rFonts w:ascii="仿宋" w:hAnsi="仿宋" w:eastAsia="仿宋" w:cs="仿宋"/>
          <w:bCs/>
          <w:spacing w:val="8"/>
          <w:sz w:val="28"/>
          <w:szCs w:val="28"/>
        </w:rPr>
      </w:pPr>
      <w:r>
        <w:rPr>
          <w:rFonts w:hint="eastAsia" w:ascii="仿宋" w:hAnsi="仿宋" w:eastAsia="仿宋" w:cs="仿宋"/>
          <w:sz w:val="28"/>
          <w:szCs w:val="28"/>
        </w:rPr>
        <w:t>注：所有报价均用人民币表示，所报价格是交货地的验收价格，报价包含本项目所需的一切费用。</w:t>
      </w:r>
    </w:p>
    <w:p w14:paraId="42376A68">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 xml:space="preserve"> 供应商名称：（盖单位公章）：</w:t>
      </w:r>
    </w:p>
    <w:p w14:paraId="2F0291C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法定代表人或委托代理人：（签字或加盖个人印章）</w:t>
      </w:r>
    </w:p>
    <w:p w14:paraId="6CEC4D2C">
      <w:pPr>
        <w:adjustRightInd w:val="0"/>
        <w:spacing w:line="360" w:lineRule="auto"/>
        <w:ind w:firstLine="560" w:firstLineChars="200"/>
        <w:rPr>
          <w:rFonts w:ascii="仿宋" w:hAnsi="仿宋" w:eastAsia="仿宋" w:cs="仿宋"/>
          <w:bCs/>
          <w:sz w:val="28"/>
          <w:szCs w:val="28"/>
        </w:rPr>
      </w:pPr>
    </w:p>
    <w:p w14:paraId="4D0F0EB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日期：      年      月     日</w:t>
      </w:r>
    </w:p>
    <w:p w14:paraId="2ED79672">
      <w:pPr>
        <w:spacing w:line="360" w:lineRule="auto"/>
        <w:ind w:firstLine="560" w:firstLineChars="200"/>
        <w:rPr>
          <w:rFonts w:hint="eastAsia" w:ascii="仿宋" w:hAnsi="仿宋" w:eastAsia="仿宋" w:cs="仿宋"/>
          <w:sz w:val="28"/>
          <w:szCs w:val="28"/>
        </w:rPr>
      </w:pPr>
    </w:p>
    <w:p w14:paraId="31D29C8F">
      <w:pPr>
        <w:spacing w:line="360" w:lineRule="auto"/>
        <w:ind w:firstLine="560" w:firstLineChars="200"/>
        <w:rPr>
          <w:rFonts w:ascii="仿宋" w:hAnsi="仿宋" w:eastAsia="仿宋" w:cs="仿宋"/>
          <w:sz w:val="28"/>
          <w:szCs w:val="28"/>
        </w:rPr>
      </w:pPr>
    </w:p>
    <w:p w14:paraId="7A018A13">
      <w:pPr>
        <w:spacing w:line="360" w:lineRule="auto"/>
        <w:ind w:firstLine="560" w:firstLineChars="200"/>
        <w:rPr>
          <w:rFonts w:ascii="仿宋" w:hAnsi="仿宋" w:eastAsia="仿宋" w:cs="仿宋"/>
          <w:sz w:val="28"/>
          <w:szCs w:val="28"/>
        </w:rPr>
      </w:pPr>
    </w:p>
    <w:p w14:paraId="759401DE">
      <w:pPr>
        <w:spacing w:line="360" w:lineRule="auto"/>
        <w:ind w:firstLine="560" w:firstLineChars="200"/>
        <w:rPr>
          <w:rFonts w:ascii="仿宋" w:hAnsi="仿宋" w:eastAsia="仿宋" w:cs="仿宋"/>
          <w:sz w:val="28"/>
          <w:szCs w:val="28"/>
        </w:rPr>
      </w:pPr>
    </w:p>
    <w:p w14:paraId="31D1B932">
      <w:pPr>
        <w:spacing w:line="360" w:lineRule="auto"/>
        <w:ind w:firstLine="560" w:firstLineChars="200"/>
        <w:rPr>
          <w:rFonts w:ascii="仿宋" w:hAnsi="仿宋" w:eastAsia="仿宋" w:cs="仿宋"/>
          <w:sz w:val="28"/>
          <w:szCs w:val="28"/>
        </w:rPr>
      </w:pPr>
    </w:p>
    <w:p w14:paraId="4277AD7E">
      <w:pPr>
        <w:spacing w:line="360" w:lineRule="auto"/>
        <w:ind w:right="482"/>
        <w:jc w:val="center"/>
        <w:outlineLvl w:val="1"/>
        <w:rPr>
          <w:rFonts w:hint="eastAsia" w:ascii="仿宋" w:hAnsi="仿宋" w:eastAsia="仿宋" w:cs="仿宋"/>
          <w:b/>
          <w:sz w:val="28"/>
          <w:szCs w:val="28"/>
        </w:rPr>
      </w:pPr>
    </w:p>
    <w:p w14:paraId="58865FE6">
      <w:pPr>
        <w:spacing w:line="360" w:lineRule="auto"/>
        <w:ind w:right="482"/>
        <w:jc w:val="center"/>
        <w:outlineLvl w:val="1"/>
        <w:rPr>
          <w:rFonts w:ascii="仿宋" w:hAnsi="仿宋" w:eastAsia="仿宋" w:cs="仿宋"/>
          <w:sz w:val="28"/>
          <w:szCs w:val="28"/>
        </w:rPr>
      </w:pPr>
      <w:r>
        <w:rPr>
          <w:rFonts w:hint="eastAsia" w:ascii="仿宋" w:hAnsi="仿宋" w:eastAsia="仿宋" w:cs="仿宋"/>
          <w:b/>
          <w:sz w:val="28"/>
          <w:szCs w:val="28"/>
        </w:rPr>
        <w:t xml:space="preserve"> 最终报价表</w:t>
      </w:r>
    </w:p>
    <w:p w14:paraId="1B27AD3A">
      <w:pPr>
        <w:widowControl/>
        <w:spacing w:line="360" w:lineRule="auto"/>
        <w:jc w:val="left"/>
        <w:outlineLvl w:val="1"/>
        <w:rPr>
          <w:rFonts w:ascii="仿宋" w:hAnsi="仿宋" w:eastAsia="仿宋" w:cs="仿宋"/>
          <w:sz w:val="28"/>
          <w:szCs w:val="28"/>
        </w:rPr>
      </w:pPr>
      <w:r>
        <w:rPr>
          <w:rFonts w:hint="eastAsia" w:ascii="仿宋" w:hAnsi="仿宋" w:eastAsia="仿宋" w:cs="仿宋"/>
          <w:sz w:val="28"/>
          <w:szCs w:val="28"/>
        </w:rPr>
        <w:t>项目名称：</w:t>
      </w:r>
    </w:p>
    <w:p w14:paraId="4A69E562">
      <w:pPr>
        <w:widowControl/>
        <w:spacing w:line="360" w:lineRule="auto"/>
        <w:jc w:val="left"/>
        <w:outlineLvl w:val="1"/>
        <w:rPr>
          <w:rFonts w:ascii="仿宋" w:hAnsi="仿宋" w:eastAsia="仿宋" w:cs="仿宋"/>
          <w:sz w:val="28"/>
          <w:szCs w:val="28"/>
        </w:rPr>
      </w:pPr>
      <w:r>
        <w:rPr>
          <w:rFonts w:hint="eastAsia" w:ascii="仿宋" w:hAnsi="仿宋" w:eastAsia="仿宋" w:cs="仿宋"/>
          <w:sz w:val="28"/>
          <w:szCs w:val="28"/>
        </w:rPr>
        <w:t>采购编号：</w:t>
      </w:r>
    </w:p>
    <w:tbl>
      <w:tblPr>
        <w:tblStyle w:val="15"/>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7718"/>
      </w:tblGrid>
      <w:tr w14:paraId="6032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859" w:type="dxa"/>
          </w:tcPr>
          <w:p w14:paraId="0D30ECEC">
            <w:pPr>
              <w:pStyle w:val="10"/>
              <w:pBdr>
                <w:bottom w:val="none" w:color="auto" w:sz="0" w:space="0"/>
              </w:pBdr>
              <w:tabs>
                <w:tab w:val="clear" w:pos="4153"/>
                <w:tab w:val="clear" w:pos="8306"/>
              </w:tabs>
              <w:snapToGrid/>
              <w:spacing w:before="120" w:beforeLines="50" w:after="120" w:afterLines="50" w:line="360" w:lineRule="auto"/>
              <w:jc w:val="both"/>
              <w:rPr>
                <w:rFonts w:ascii="仿宋" w:hAnsi="仿宋" w:eastAsia="仿宋" w:cs="仿宋"/>
                <w:bCs/>
                <w:sz w:val="28"/>
                <w:szCs w:val="28"/>
              </w:rPr>
            </w:pPr>
            <w:r>
              <w:rPr>
                <w:rFonts w:hint="eastAsia" w:ascii="仿宋" w:hAnsi="仿宋" w:eastAsia="仿宋" w:cs="仿宋"/>
                <w:bCs/>
                <w:sz w:val="28"/>
                <w:szCs w:val="28"/>
              </w:rPr>
              <w:t>报价</w:t>
            </w:r>
          </w:p>
        </w:tc>
        <w:tc>
          <w:tcPr>
            <w:tcW w:w="7718" w:type="dxa"/>
          </w:tcPr>
          <w:p w14:paraId="30746107">
            <w:pPr>
              <w:pStyle w:val="10"/>
              <w:pBdr>
                <w:bottom w:val="none" w:color="auto" w:sz="0" w:space="0"/>
              </w:pBdr>
              <w:tabs>
                <w:tab w:val="clear" w:pos="4153"/>
                <w:tab w:val="clear" w:pos="8306"/>
              </w:tabs>
              <w:snapToGrid/>
              <w:spacing w:before="120" w:beforeLines="50" w:after="120" w:afterLines="50" w:line="360" w:lineRule="auto"/>
              <w:ind w:left="1182" w:hanging="1181" w:hangingChars="422"/>
              <w:jc w:val="left"/>
              <w:rPr>
                <w:rFonts w:ascii="仿宋" w:hAnsi="仿宋" w:eastAsia="仿宋" w:cs="仿宋"/>
                <w:sz w:val="28"/>
                <w:szCs w:val="28"/>
              </w:rPr>
            </w:pPr>
            <w:r>
              <w:rPr>
                <w:rFonts w:hint="eastAsia" w:ascii="仿宋" w:hAnsi="仿宋" w:eastAsia="仿宋" w:cs="仿宋"/>
                <w:sz w:val="28"/>
                <w:szCs w:val="28"/>
              </w:rPr>
              <w:t>小写：</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p>
          <w:p w14:paraId="36D20A55">
            <w:pPr>
              <w:pStyle w:val="10"/>
              <w:pBdr>
                <w:bottom w:val="none" w:color="auto" w:sz="0" w:space="0"/>
              </w:pBdr>
              <w:tabs>
                <w:tab w:val="clear" w:pos="4153"/>
                <w:tab w:val="clear" w:pos="8306"/>
              </w:tabs>
              <w:snapToGrid/>
              <w:spacing w:before="120" w:beforeLines="50" w:after="120" w:afterLines="50" w:line="360" w:lineRule="auto"/>
              <w:ind w:left="1182" w:hanging="1181" w:hangingChars="422"/>
              <w:jc w:val="left"/>
              <w:rPr>
                <w:rFonts w:ascii="仿宋" w:hAnsi="仿宋" w:eastAsia="仿宋" w:cs="仿宋"/>
                <w:sz w:val="28"/>
                <w:szCs w:val="28"/>
              </w:rPr>
            </w:pPr>
            <w:r>
              <w:rPr>
                <w:rFonts w:hint="eastAsia" w:ascii="仿宋" w:hAnsi="仿宋" w:eastAsia="仿宋" w:cs="仿宋"/>
                <w:sz w:val="28"/>
                <w:szCs w:val="28"/>
              </w:rPr>
              <w:t>大写：</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p>
        </w:tc>
      </w:tr>
      <w:tr w14:paraId="6264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tcPr>
          <w:p w14:paraId="4F73650A">
            <w:pPr>
              <w:pStyle w:val="10"/>
              <w:pBdr>
                <w:bottom w:val="none" w:color="auto" w:sz="0" w:space="0"/>
              </w:pBdr>
              <w:tabs>
                <w:tab w:val="clear" w:pos="4153"/>
                <w:tab w:val="clear" w:pos="8306"/>
              </w:tabs>
              <w:snapToGrid/>
              <w:spacing w:before="120" w:beforeLines="50" w:after="120" w:afterLines="50" w:line="360" w:lineRule="auto"/>
              <w:jc w:val="both"/>
              <w:rPr>
                <w:rFonts w:ascii="仿宋" w:hAnsi="仿宋" w:eastAsia="仿宋" w:cs="仿宋"/>
                <w:bCs/>
                <w:sz w:val="28"/>
                <w:szCs w:val="28"/>
              </w:rPr>
            </w:pPr>
            <w:r>
              <w:rPr>
                <w:rFonts w:hint="eastAsia" w:ascii="仿宋" w:hAnsi="仿宋" w:eastAsia="仿宋" w:cs="仿宋"/>
                <w:bCs/>
                <w:sz w:val="28"/>
                <w:szCs w:val="28"/>
              </w:rPr>
              <w:t>备注</w:t>
            </w:r>
          </w:p>
        </w:tc>
        <w:tc>
          <w:tcPr>
            <w:tcW w:w="7718" w:type="dxa"/>
          </w:tcPr>
          <w:p w14:paraId="68052AEB">
            <w:pPr>
              <w:pStyle w:val="10"/>
              <w:pBdr>
                <w:bottom w:val="none" w:color="auto" w:sz="0" w:space="0"/>
              </w:pBdr>
              <w:tabs>
                <w:tab w:val="clear" w:pos="4153"/>
                <w:tab w:val="clear" w:pos="8306"/>
              </w:tabs>
              <w:snapToGrid/>
              <w:spacing w:before="120" w:beforeLines="50" w:after="120" w:afterLines="50" w:line="360" w:lineRule="auto"/>
              <w:jc w:val="both"/>
              <w:rPr>
                <w:rFonts w:ascii="仿宋" w:hAnsi="仿宋" w:eastAsia="仿宋" w:cs="仿宋"/>
                <w:bCs/>
                <w:sz w:val="28"/>
                <w:szCs w:val="28"/>
                <w:u w:val="single"/>
              </w:rPr>
            </w:pPr>
          </w:p>
        </w:tc>
      </w:tr>
    </w:tbl>
    <w:p w14:paraId="2DAFCDC7">
      <w:pPr>
        <w:widowControl/>
        <w:spacing w:line="360" w:lineRule="auto"/>
        <w:ind w:firstLine="560" w:firstLineChars="200"/>
        <w:jc w:val="left"/>
        <w:outlineLvl w:val="1"/>
        <w:rPr>
          <w:rFonts w:ascii="仿宋" w:hAnsi="仿宋" w:eastAsia="仿宋" w:cs="仿宋"/>
          <w:sz w:val="28"/>
          <w:szCs w:val="28"/>
        </w:rPr>
      </w:pPr>
    </w:p>
    <w:p w14:paraId="6E158576">
      <w:pPr>
        <w:widowControl/>
        <w:spacing w:line="360" w:lineRule="auto"/>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注： 1.所有报价均用人民币表示，所报价格是交货地的验收价格，报价包含本项目所需的一切费用。</w:t>
      </w:r>
    </w:p>
    <w:p w14:paraId="4173AC37">
      <w:pPr>
        <w:widowControl/>
        <w:spacing w:line="360" w:lineRule="auto"/>
        <w:ind w:firstLine="560" w:firstLineChars="200"/>
        <w:jc w:val="left"/>
        <w:outlineLvl w:val="1"/>
        <w:rPr>
          <w:rFonts w:ascii="仿宋" w:hAnsi="仿宋" w:eastAsia="仿宋" w:cs="仿宋"/>
          <w:color w:val="FF0000"/>
          <w:sz w:val="28"/>
          <w:szCs w:val="28"/>
        </w:rPr>
      </w:pPr>
      <w:r>
        <w:rPr>
          <w:rFonts w:hint="eastAsia" w:ascii="仿宋" w:hAnsi="仿宋" w:eastAsia="仿宋" w:cs="仿宋"/>
          <w:color w:val="FF0000"/>
          <w:sz w:val="28"/>
          <w:szCs w:val="28"/>
        </w:rPr>
        <w:t>2、此表不在响应文件中体现，通过资格性及符合性审查后，现场递交。</w:t>
      </w:r>
    </w:p>
    <w:p w14:paraId="727D085E">
      <w:pPr>
        <w:widowControl/>
        <w:spacing w:line="360" w:lineRule="auto"/>
        <w:ind w:firstLine="560" w:firstLineChars="200"/>
        <w:jc w:val="left"/>
        <w:outlineLvl w:val="1"/>
        <w:rPr>
          <w:rFonts w:ascii="仿宋" w:hAnsi="仿宋" w:eastAsia="仿宋" w:cs="仿宋"/>
          <w:color w:val="FF0000"/>
          <w:sz w:val="28"/>
          <w:szCs w:val="28"/>
        </w:rPr>
      </w:pPr>
      <w:r>
        <w:rPr>
          <w:rFonts w:hint="eastAsia" w:ascii="仿宋" w:hAnsi="仿宋" w:eastAsia="仿宋" w:cs="仿宋"/>
          <w:color w:val="FF0000"/>
          <w:sz w:val="28"/>
          <w:szCs w:val="28"/>
        </w:rPr>
        <w:t>3、供应商自行准备此表盖章现场备用。</w:t>
      </w:r>
    </w:p>
    <w:p w14:paraId="3DC500D1">
      <w:pPr>
        <w:widowControl/>
        <w:spacing w:line="360" w:lineRule="auto"/>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4、最终报价不能超过初始报价，否则将作为无效响应处理（采购人现场修改实质性要求的除外）。</w:t>
      </w:r>
    </w:p>
    <w:p w14:paraId="5E905D39">
      <w:pPr>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rPr>
        <w:t xml:space="preserve"> 供应商名称：（盖单位公章）：</w:t>
      </w:r>
    </w:p>
    <w:p w14:paraId="3E5CD86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法定代表人或委托代理人（签字或加盖个人印章）</w:t>
      </w:r>
    </w:p>
    <w:p w14:paraId="01807B4A">
      <w:pPr>
        <w:spacing w:line="360" w:lineRule="auto"/>
        <w:ind w:firstLine="560" w:firstLineChars="200"/>
        <w:rPr>
          <w:rFonts w:ascii="仿宋" w:hAnsi="仿宋" w:eastAsia="仿宋" w:cs="仿宋"/>
          <w:b/>
          <w:sz w:val="28"/>
          <w:szCs w:val="28"/>
        </w:rPr>
      </w:pPr>
      <w:r>
        <w:rPr>
          <w:rFonts w:hint="eastAsia" w:ascii="仿宋" w:hAnsi="仿宋" w:eastAsia="仿宋" w:cs="仿宋"/>
          <w:sz w:val="28"/>
          <w:szCs w:val="28"/>
        </w:rPr>
        <w:t>日    期：  年  月  日</w:t>
      </w:r>
    </w:p>
    <w:p w14:paraId="3E23F0FA">
      <w:pPr>
        <w:widowControl/>
        <w:jc w:val="left"/>
        <w:rPr>
          <w:rFonts w:ascii="仿宋" w:hAnsi="仿宋" w:eastAsia="仿宋" w:cs="仿宋"/>
          <w:b/>
          <w:bCs/>
          <w:color w:val="000000"/>
          <w:kern w:val="0"/>
          <w:sz w:val="28"/>
          <w:szCs w:val="28"/>
          <w:lang w:bidi="ar"/>
        </w:rPr>
      </w:pPr>
    </w:p>
    <w:p w14:paraId="59BB5C56">
      <w:pPr>
        <w:widowControl/>
        <w:jc w:val="left"/>
        <w:rPr>
          <w:rFonts w:ascii="仿宋" w:hAnsi="仿宋" w:eastAsia="仿宋" w:cs="仿宋"/>
          <w:b/>
          <w:bCs/>
          <w:color w:val="000000"/>
          <w:kern w:val="0"/>
          <w:sz w:val="28"/>
          <w:szCs w:val="28"/>
          <w:lang w:bidi="ar"/>
        </w:rPr>
      </w:pPr>
    </w:p>
    <w:p w14:paraId="27673D71">
      <w:pPr>
        <w:widowControl/>
        <w:jc w:val="left"/>
        <w:rPr>
          <w:rFonts w:ascii="仿宋" w:hAnsi="仿宋" w:eastAsia="仿宋" w:cs="仿宋"/>
          <w:b/>
          <w:bCs/>
          <w:color w:val="000000"/>
          <w:kern w:val="0"/>
          <w:sz w:val="28"/>
          <w:szCs w:val="28"/>
          <w:lang w:bidi="ar"/>
        </w:rPr>
      </w:pPr>
    </w:p>
    <w:p w14:paraId="02EF4FC3">
      <w:pPr>
        <w:widowControl/>
        <w:jc w:val="left"/>
        <w:rPr>
          <w:rFonts w:ascii="仿宋" w:hAnsi="仿宋" w:eastAsia="仿宋" w:cs="仿宋"/>
          <w:b/>
          <w:bCs/>
          <w:color w:val="000000"/>
          <w:kern w:val="0"/>
          <w:sz w:val="28"/>
          <w:szCs w:val="28"/>
          <w:lang w:bidi="ar"/>
        </w:rPr>
      </w:pPr>
    </w:p>
    <w:p w14:paraId="7430C71D">
      <w:pPr>
        <w:widowControl/>
        <w:jc w:val="left"/>
        <w:rPr>
          <w:rFonts w:hint="eastAsia" w:ascii="仿宋" w:hAnsi="仿宋" w:eastAsia="仿宋" w:cs="仿宋"/>
          <w:b/>
          <w:bCs/>
          <w:color w:val="000000"/>
          <w:kern w:val="0"/>
          <w:sz w:val="28"/>
          <w:szCs w:val="28"/>
          <w:lang w:bidi="ar"/>
        </w:rPr>
      </w:pPr>
    </w:p>
    <w:p w14:paraId="7B79ABD4">
      <w:pPr>
        <w:spacing w:line="360" w:lineRule="auto"/>
        <w:jc w:val="center"/>
        <w:rPr>
          <w:rFonts w:ascii="仿宋" w:hAnsi="仿宋" w:eastAsia="仿宋" w:cs="仿宋"/>
          <w:b/>
          <w:sz w:val="28"/>
          <w:szCs w:val="28"/>
        </w:rPr>
      </w:pPr>
      <w:r>
        <w:rPr>
          <w:rFonts w:hint="eastAsia" w:ascii="仿宋" w:hAnsi="仿宋" w:eastAsia="仿宋" w:cs="仿宋"/>
          <w:b/>
          <w:sz w:val="28"/>
          <w:szCs w:val="28"/>
        </w:rPr>
        <w:t>法定代表人身份证明</w:t>
      </w:r>
    </w:p>
    <w:p w14:paraId="3EDA05F7">
      <w:pPr>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供应商名称：</w:t>
      </w:r>
    </w:p>
    <w:p w14:paraId="60D0538F">
      <w:pPr>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单位性质：</w:t>
      </w:r>
    </w:p>
    <w:p w14:paraId="0E14EF26">
      <w:pPr>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地址：</w:t>
      </w:r>
    </w:p>
    <w:p w14:paraId="19DB8F7C">
      <w:pPr>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成立时间：年月日</w:t>
      </w:r>
    </w:p>
    <w:p w14:paraId="407CC3A9">
      <w:pPr>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经营期限：</w:t>
      </w:r>
    </w:p>
    <w:p w14:paraId="7C87D3BB">
      <w:pPr>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姓名：性别：年龄：职务：</w:t>
      </w:r>
    </w:p>
    <w:p w14:paraId="2983B241">
      <w:pPr>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系（供应商名称）的法定代表人。</w:t>
      </w:r>
    </w:p>
    <w:p w14:paraId="435AB12A">
      <w:pPr>
        <w:spacing w:line="3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特此证明。</w:t>
      </w:r>
    </w:p>
    <w:p w14:paraId="1088C6F0">
      <w:pPr>
        <w:ind w:firstLine="560" w:firstLineChars="200"/>
        <w:rPr>
          <w:rFonts w:ascii="仿宋" w:hAnsi="仿宋" w:eastAsia="仿宋" w:cs="仿宋"/>
          <w:sz w:val="28"/>
          <w:szCs w:val="28"/>
        </w:rPr>
      </w:pPr>
      <w:r>
        <w:rPr>
          <w:rFonts w:hint="eastAsia" w:ascii="仿宋" w:hAnsi="仿宋" w:eastAsia="仿宋" w:cs="仿宋"/>
          <w:sz w:val="28"/>
          <w:szCs w:val="28"/>
        </w:rPr>
        <w:t xml:space="preserve">供应商名称（加盖公章）：        </w:t>
      </w:r>
    </w:p>
    <w:p w14:paraId="3458BF98">
      <w:pPr>
        <w:ind w:firstLine="560" w:firstLineChars="200"/>
        <w:rPr>
          <w:rFonts w:ascii="仿宋" w:hAnsi="仿宋" w:eastAsia="仿宋" w:cs="仿宋"/>
          <w:sz w:val="28"/>
          <w:szCs w:val="28"/>
        </w:rPr>
      </w:pPr>
      <w:r>
        <w:rPr>
          <w:rFonts w:hint="eastAsia" w:ascii="仿宋" w:hAnsi="仿宋" w:eastAsia="仿宋" w:cs="仿宋"/>
          <w:sz w:val="28"/>
          <w:szCs w:val="28"/>
        </w:rPr>
        <w:t>法定代表人（签字或盖章）：</w:t>
      </w:r>
    </w:p>
    <w:p w14:paraId="7682EB9B">
      <w:pPr>
        <w:pStyle w:val="6"/>
        <w:spacing w:line="240" w:lineRule="auto"/>
        <w:ind w:firstLine="560" w:firstLineChars="200"/>
        <w:rPr>
          <w:rFonts w:ascii="仿宋" w:hAnsi="仿宋" w:eastAsia="仿宋" w:cs="仿宋"/>
          <w:sz w:val="28"/>
          <w:szCs w:val="28"/>
        </w:rPr>
      </w:pPr>
      <w:r>
        <w:rPr>
          <w:rFonts w:hint="eastAsia" w:ascii="仿宋" w:hAnsi="仿宋" w:eastAsia="仿宋" w:cs="仿宋"/>
          <w:sz w:val="28"/>
          <w:szCs w:val="28"/>
        </w:rPr>
        <w:t>日期：</w:t>
      </w:r>
    </w:p>
    <w:p w14:paraId="747372F4">
      <w:pPr>
        <w:pStyle w:val="4"/>
        <w:spacing w:line="360" w:lineRule="exact"/>
        <w:ind w:firstLine="560"/>
        <w:jc w:val="left"/>
        <w:rPr>
          <w:rFonts w:ascii="仿宋" w:hAnsi="仿宋" w:eastAsia="仿宋" w:cs="仿宋"/>
          <w:sz w:val="28"/>
          <w:szCs w:val="28"/>
        </w:rPr>
      </w:pPr>
      <w:r>
        <w:rPr>
          <w:rFonts w:hint="eastAsia" w:ascii="仿宋" w:hAnsi="仿宋" w:eastAsia="仿宋" w:cs="仿宋"/>
          <w:sz w:val="28"/>
          <w:szCs w:val="28"/>
        </w:rPr>
        <w:t>注：附法定代表人身份证复印件。</w:t>
      </w:r>
    </w:p>
    <w:p w14:paraId="0111B819">
      <w:pPr>
        <w:pStyle w:val="4"/>
        <w:spacing w:line="360" w:lineRule="exact"/>
        <w:ind w:firstLine="0" w:firstLineChars="0"/>
        <w:rPr>
          <w:rFonts w:ascii="仿宋" w:hAnsi="仿宋" w:eastAsia="仿宋" w:cs="仿宋"/>
          <w:sz w:val="28"/>
          <w:szCs w:val="28"/>
        </w:rPr>
      </w:pPr>
    </w:p>
    <w:p w14:paraId="32D7C762">
      <w:pPr>
        <w:spacing w:line="360" w:lineRule="exact"/>
        <w:jc w:val="center"/>
        <w:rPr>
          <w:rFonts w:ascii="仿宋" w:hAnsi="仿宋" w:eastAsia="仿宋" w:cs="仿宋"/>
          <w:b/>
          <w:sz w:val="28"/>
          <w:szCs w:val="28"/>
        </w:rPr>
      </w:pPr>
    </w:p>
    <w:p w14:paraId="307CA458">
      <w:pPr>
        <w:spacing w:line="360" w:lineRule="exact"/>
        <w:jc w:val="center"/>
        <w:rPr>
          <w:rFonts w:ascii="仿宋" w:hAnsi="仿宋" w:eastAsia="仿宋" w:cs="仿宋"/>
          <w:b/>
          <w:sz w:val="28"/>
          <w:szCs w:val="28"/>
        </w:rPr>
      </w:pPr>
    </w:p>
    <w:p w14:paraId="504025BD">
      <w:pPr>
        <w:spacing w:line="360" w:lineRule="exact"/>
        <w:jc w:val="center"/>
        <w:rPr>
          <w:rFonts w:ascii="仿宋" w:hAnsi="仿宋" w:eastAsia="仿宋" w:cs="仿宋"/>
          <w:b/>
          <w:sz w:val="28"/>
          <w:szCs w:val="28"/>
        </w:rPr>
      </w:pPr>
      <w:r>
        <w:rPr>
          <w:rFonts w:hint="eastAsia" w:ascii="仿宋" w:hAnsi="仿宋" w:eastAsia="仿宋" w:cs="仿宋"/>
          <w:b/>
          <w:sz w:val="28"/>
          <w:szCs w:val="28"/>
        </w:rPr>
        <w:t>授权委托书</w:t>
      </w:r>
    </w:p>
    <w:p w14:paraId="11BE7590">
      <w:pPr>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姓名）本人（身份证号码：）系（供应商名称）的法定代表人，现委托（姓名）（身份证号码：）为我方代理人。代理人根据授权，以我方名义签署、澄清、说明、补正、递交、撤回、修改（项目名称）响应申请文件、签订合同和处理有关事宜，其法律后果由我方承担。</w:t>
      </w:r>
    </w:p>
    <w:p w14:paraId="4CE6D9EE">
      <w:pPr>
        <w:spacing w:line="360" w:lineRule="exact"/>
        <w:rPr>
          <w:rFonts w:ascii="仿宋" w:hAnsi="仿宋" w:eastAsia="仿宋" w:cs="仿宋"/>
          <w:sz w:val="28"/>
          <w:szCs w:val="28"/>
        </w:rPr>
      </w:pPr>
      <w:r>
        <w:rPr>
          <w:rFonts w:hint="eastAsia" w:ascii="仿宋" w:hAnsi="仿宋" w:eastAsia="仿宋" w:cs="仿宋"/>
          <w:sz w:val="28"/>
          <w:szCs w:val="28"/>
        </w:rPr>
        <w:t>委托期限：。</w:t>
      </w:r>
    </w:p>
    <w:p w14:paraId="75A80976">
      <w:pPr>
        <w:spacing w:line="360" w:lineRule="exact"/>
        <w:rPr>
          <w:rFonts w:ascii="仿宋" w:hAnsi="仿宋" w:eastAsia="仿宋" w:cs="仿宋"/>
          <w:sz w:val="28"/>
          <w:szCs w:val="28"/>
        </w:rPr>
      </w:pPr>
      <w:r>
        <w:rPr>
          <w:rFonts w:hint="eastAsia" w:ascii="仿宋" w:hAnsi="仿宋" w:eastAsia="仿宋" w:cs="仿宋"/>
          <w:sz w:val="28"/>
          <w:szCs w:val="28"/>
        </w:rPr>
        <w:t>代理人无转委托权。</w:t>
      </w:r>
    </w:p>
    <w:p w14:paraId="469DBA1F">
      <w:pPr>
        <w:rPr>
          <w:rFonts w:ascii="仿宋" w:hAnsi="仿宋" w:eastAsia="仿宋" w:cs="仿宋"/>
          <w:sz w:val="28"/>
          <w:szCs w:val="28"/>
        </w:rPr>
      </w:pPr>
      <w:r>
        <w:rPr>
          <w:rFonts w:hint="eastAsia" w:ascii="仿宋" w:hAnsi="仿宋" w:eastAsia="仿宋" w:cs="仿宋"/>
          <w:sz w:val="28"/>
          <w:szCs w:val="28"/>
        </w:rPr>
        <w:t xml:space="preserve">供应商名称（加盖公章）：        </w:t>
      </w:r>
    </w:p>
    <w:p w14:paraId="7A6DC9E7">
      <w:pPr>
        <w:rPr>
          <w:rFonts w:ascii="仿宋" w:hAnsi="仿宋" w:eastAsia="仿宋" w:cs="仿宋"/>
          <w:sz w:val="28"/>
          <w:szCs w:val="28"/>
        </w:rPr>
      </w:pPr>
      <w:r>
        <w:rPr>
          <w:rFonts w:hint="eastAsia" w:ascii="仿宋" w:hAnsi="仿宋" w:eastAsia="仿宋" w:cs="仿宋"/>
          <w:sz w:val="28"/>
          <w:szCs w:val="28"/>
        </w:rPr>
        <w:t>法定代表人（签字或盖章）：</w:t>
      </w:r>
    </w:p>
    <w:p w14:paraId="13AB9E60">
      <w:pPr>
        <w:rPr>
          <w:rFonts w:ascii="仿宋" w:hAnsi="仿宋" w:eastAsia="仿宋" w:cs="仿宋"/>
          <w:sz w:val="28"/>
          <w:szCs w:val="28"/>
        </w:rPr>
      </w:pPr>
      <w:r>
        <w:rPr>
          <w:rFonts w:hint="eastAsia" w:ascii="仿宋" w:hAnsi="仿宋" w:eastAsia="仿宋" w:cs="仿宋"/>
          <w:sz w:val="28"/>
          <w:szCs w:val="28"/>
        </w:rPr>
        <w:t>委托代理人（签字）：</w:t>
      </w:r>
    </w:p>
    <w:p w14:paraId="03383BB3">
      <w:pPr>
        <w:spacing w:line="360" w:lineRule="exact"/>
        <w:rPr>
          <w:rFonts w:ascii="仿宋" w:hAnsi="仿宋" w:eastAsia="仿宋" w:cs="仿宋"/>
          <w:sz w:val="28"/>
          <w:szCs w:val="28"/>
        </w:rPr>
      </w:pPr>
      <w:r>
        <w:rPr>
          <w:rFonts w:hint="eastAsia" w:ascii="仿宋" w:hAnsi="仿宋" w:eastAsia="仿宋" w:cs="仿宋"/>
          <w:sz w:val="28"/>
          <w:szCs w:val="28"/>
        </w:rPr>
        <w:t>日期：年月日</w:t>
      </w:r>
    </w:p>
    <w:p w14:paraId="1A775D31">
      <w:pPr>
        <w:spacing w:line="360" w:lineRule="exact"/>
        <w:rPr>
          <w:rFonts w:ascii="仿宋" w:hAnsi="仿宋" w:eastAsia="仿宋" w:cs="仿宋"/>
          <w:sz w:val="28"/>
          <w:szCs w:val="28"/>
        </w:rPr>
      </w:pPr>
      <w:r>
        <w:rPr>
          <w:rFonts w:hint="eastAsia" w:ascii="仿宋" w:hAnsi="仿宋" w:eastAsia="仿宋" w:cs="仿宋"/>
          <w:sz w:val="28"/>
          <w:szCs w:val="28"/>
        </w:rPr>
        <w:t>注：1.如由法定代表人签署响应文件时，无需提供本授权委托书；</w:t>
      </w:r>
    </w:p>
    <w:p w14:paraId="44FA823F">
      <w:pPr>
        <w:pStyle w:val="6"/>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2.附法定代表人和委托代理人身份证复印件。</w:t>
      </w:r>
    </w:p>
    <w:p w14:paraId="2A2E5054">
      <w:pPr>
        <w:spacing w:line="360" w:lineRule="auto"/>
        <w:jc w:val="center"/>
        <w:rPr>
          <w:rFonts w:ascii="仿宋" w:hAnsi="仿宋" w:eastAsia="仿宋" w:cs="仿宋"/>
          <w:b/>
          <w:sz w:val="28"/>
          <w:szCs w:val="28"/>
        </w:rPr>
      </w:pPr>
    </w:p>
    <w:p w14:paraId="539A971E">
      <w:pPr>
        <w:spacing w:line="360" w:lineRule="auto"/>
        <w:jc w:val="center"/>
        <w:rPr>
          <w:rFonts w:ascii="仿宋" w:hAnsi="仿宋" w:eastAsia="仿宋" w:cs="仿宋"/>
          <w:b/>
          <w:sz w:val="28"/>
          <w:szCs w:val="28"/>
        </w:rPr>
      </w:pPr>
    </w:p>
    <w:p w14:paraId="4B25C0B8">
      <w:pPr>
        <w:spacing w:line="360" w:lineRule="auto"/>
        <w:jc w:val="center"/>
        <w:rPr>
          <w:rFonts w:ascii="仿宋" w:hAnsi="仿宋" w:eastAsia="仿宋" w:cs="仿宋"/>
          <w:b/>
          <w:sz w:val="28"/>
          <w:szCs w:val="28"/>
        </w:rPr>
      </w:pPr>
    </w:p>
    <w:p w14:paraId="1EF03D3E">
      <w:pPr>
        <w:spacing w:line="360" w:lineRule="auto"/>
        <w:jc w:val="center"/>
        <w:rPr>
          <w:rFonts w:ascii="仿宋" w:hAnsi="仿宋" w:eastAsia="仿宋" w:cs="仿宋"/>
          <w:b/>
          <w:sz w:val="28"/>
          <w:szCs w:val="28"/>
        </w:rPr>
      </w:pPr>
    </w:p>
    <w:p w14:paraId="12CCBFC4">
      <w:pPr>
        <w:spacing w:line="360" w:lineRule="auto"/>
        <w:jc w:val="center"/>
        <w:rPr>
          <w:rFonts w:hint="eastAsia" w:ascii="仿宋" w:hAnsi="仿宋" w:eastAsia="仿宋" w:cs="仿宋"/>
          <w:b/>
          <w:sz w:val="28"/>
          <w:szCs w:val="28"/>
        </w:rPr>
      </w:pPr>
    </w:p>
    <w:p w14:paraId="3BB5367C">
      <w:pPr>
        <w:spacing w:line="360" w:lineRule="auto"/>
        <w:jc w:val="center"/>
        <w:rPr>
          <w:rFonts w:ascii="仿宋" w:hAnsi="仿宋" w:eastAsia="仿宋" w:cs="仿宋"/>
          <w:b/>
          <w:sz w:val="28"/>
          <w:szCs w:val="28"/>
        </w:rPr>
      </w:pPr>
    </w:p>
    <w:p w14:paraId="3F93D5B3">
      <w:pPr>
        <w:spacing w:line="360" w:lineRule="auto"/>
        <w:jc w:val="center"/>
        <w:rPr>
          <w:rFonts w:ascii="仿宋" w:hAnsi="仿宋" w:eastAsia="仿宋" w:cs="仿宋"/>
          <w:b/>
          <w:sz w:val="28"/>
          <w:szCs w:val="28"/>
        </w:rPr>
      </w:pPr>
      <w:r>
        <w:rPr>
          <w:rFonts w:hint="eastAsia" w:ascii="仿宋" w:hAnsi="仿宋" w:eastAsia="仿宋" w:cs="仿宋"/>
          <w:b/>
          <w:sz w:val="28"/>
          <w:szCs w:val="28"/>
        </w:rPr>
        <w:t>项目服务要求响应表</w:t>
      </w:r>
    </w:p>
    <w:p w14:paraId="65BEC557">
      <w:pPr>
        <w:spacing w:line="360" w:lineRule="auto"/>
        <w:jc w:val="left"/>
        <w:rPr>
          <w:rFonts w:ascii="仿宋" w:hAnsi="仿宋" w:eastAsia="仿宋" w:cs="仿宋"/>
          <w:bCs/>
          <w:sz w:val="28"/>
          <w:szCs w:val="28"/>
        </w:rPr>
      </w:pPr>
      <w:r>
        <w:rPr>
          <w:rFonts w:hint="eastAsia" w:ascii="仿宋" w:hAnsi="仿宋" w:eastAsia="仿宋" w:cs="仿宋"/>
          <w:bCs/>
          <w:sz w:val="28"/>
          <w:szCs w:val="28"/>
        </w:rPr>
        <w:t>项目编号：</w:t>
      </w:r>
    </w:p>
    <w:p w14:paraId="38D6A76E">
      <w:pPr>
        <w:spacing w:line="360" w:lineRule="auto"/>
        <w:jc w:val="left"/>
        <w:rPr>
          <w:rFonts w:ascii="仿宋" w:hAnsi="仿宋" w:eastAsia="仿宋" w:cs="仿宋"/>
          <w:bCs/>
          <w:sz w:val="28"/>
          <w:szCs w:val="28"/>
        </w:rPr>
      </w:pPr>
      <w:r>
        <w:rPr>
          <w:rFonts w:hint="eastAsia" w:ascii="仿宋" w:hAnsi="仿宋" w:eastAsia="仿宋" w:cs="仿宋"/>
          <w:bCs/>
          <w:sz w:val="28"/>
          <w:szCs w:val="28"/>
        </w:rPr>
        <w:t>项目名称：</w:t>
      </w:r>
    </w:p>
    <w:tbl>
      <w:tblPr>
        <w:tblStyle w:val="15"/>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2390"/>
        <w:gridCol w:w="2413"/>
        <w:gridCol w:w="1569"/>
        <w:gridCol w:w="1691"/>
      </w:tblGrid>
      <w:tr w14:paraId="0E8F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26" w:type="dxa"/>
            <w:tcBorders>
              <w:top w:val="single" w:color="auto" w:sz="4" w:space="0"/>
              <w:left w:val="single" w:color="auto" w:sz="4" w:space="0"/>
              <w:bottom w:val="single" w:color="auto" w:sz="4" w:space="0"/>
              <w:right w:val="single" w:color="auto" w:sz="4" w:space="0"/>
            </w:tcBorders>
            <w:vAlign w:val="center"/>
          </w:tcPr>
          <w:p w14:paraId="587E7B28">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2390" w:type="dxa"/>
            <w:tcBorders>
              <w:top w:val="single" w:color="auto" w:sz="4" w:space="0"/>
              <w:left w:val="single" w:color="auto" w:sz="4" w:space="0"/>
              <w:bottom w:val="single" w:color="auto" w:sz="4" w:space="0"/>
              <w:right w:val="single" w:color="auto" w:sz="4" w:space="0"/>
            </w:tcBorders>
            <w:vAlign w:val="center"/>
          </w:tcPr>
          <w:p w14:paraId="6AC272C1">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招标文件</w:t>
            </w:r>
          </w:p>
          <w:p w14:paraId="1F803487">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要求</w:t>
            </w:r>
          </w:p>
        </w:tc>
        <w:tc>
          <w:tcPr>
            <w:tcW w:w="2413" w:type="dxa"/>
            <w:tcBorders>
              <w:top w:val="single" w:color="auto" w:sz="4" w:space="0"/>
              <w:left w:val="single" w:color="auto" w:sz="4" w:space="0"/>
              <w:bottom w:val="single" w:color="auto" w:sz="4" w:space="0"/>
              <w:right w:val="single" w:color="auto" w:sz="4" w:space="0"/>
            </w:tcBorders>
            <w:vAlign w:val="center"/>
          </w:tcPr>
          <w:p w14:paraId="758BA7F3">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投标响应</w:t>
            </w:r>
          </w:p>
        </w:tc>
        <w:tc>
          <w:tcPr>
            <w:tcW w:w="1569" w:type="dxa"/>
            <w:tcBorders>
              <w:top w:val="single" w:color="auto" w:sz="4" w:space="0"/>
              <w:left w:val="single" w:color="auto" w:sz="4" w:space="0"/>
              <w:bottom w:val="single" w:color="auto" w:sz="4" w:space="0"/>
              <w:right w:val="single" w:color="auto" w:sz="4" w:space="0"/>
            </w:tcBorders>
            <w:vAlign w:val="center"/>
          </w:tcPr>
          <w:p w14:paraId="42435CFA">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正/负</w:t>
            </w:r>
          </w:p>
          <w:p w14:paraId="73698AAB">
            <w:pPr>
              <w:spacing w:line="360" w:lineRule="auto"/>
              <w:ind w:firstLine="148" w:firstLineChars="50"/>
              <w:rPr>
                <w:rFonts w:ascii="仿宋" w:hAnsi="仿宋" w:eastAsia="仿宋" w:cs="仿宋"/>
                <w:color w:val="000000"/>
                <w:sz w:val="28"/>
                <w:szCs w:val="28"/>
              </w:rPr>
            </w:pPr>
            <w:r>
              <w:rPr>
                <w:rFonts w:hint="eastAsia" w:ascii="仿宋" w:hAnsi="仿宋" w:eastAsia="仿宋" w:cs="仿宋"/>
                <w:bCs/>
                <w:color w:val="000000"/>
                <w:spacing w:val="8"/>
                <w:sz w:val="28"/>
                <w:szCs w:val="28"/>
              </w:rPr>
              <w:t>偏离</w:t>
            </w:r>
          </w:p>
        </w:tc>
        <w:tc>
          <w:tcPr>
            <w:tcW w:w="1691" w:type="dxa"/>
            <w:tcBorders>
              <w:top w:val="single" w:color="auto" w:sz="4" w:space="0"/>
              <w:left w:val="single" w:color="auto" w:sz="4" w:space="0"/>
              <w:bottom w:val="single" w:color="auto" w:sz="4" w:space="0"/>
              <w:right w:val="single" w:color="auto" w:sz="4" w:space="0"/>
            </w:tcBorders>
            <w:vAlign w:val="center"/>
          </w:tcPr>
          <w:p w14:paraId="0A6BFD0B">
            <w:pPr>
              <w:spacing w:line="360" w:lineRule="auto"/>
              <w:ind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备注</w:t>
            </w:r>
          </w:p>
        </w:tc>
      </w:tr>
      <w:tr w14:paraId="37C2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6" w:type="dxa"/>
            <w:tcBorders>
              <w:top w:val="single" w:color="auto" w:sz="4" w:space="0"/>
              <w:left w:val="single" w:color="auto" w:sz="4" w:space="0"/>
              <w:bottom w:val="single" w:color="auto" w:sz="4" w:space="0"/>
              <w:right w:val="single" w:color="auto" w:sz="4" w:space="0"/>
            </w:tcBorders>
          </w:tcPr>
          <w:p w14:paraId="6B26B16A">
            <w:pPr>
              <w:spacing w:line="360" w:lineRule="auto"/>
              <w:rPr>
                <w:rFonts w:ascii="仿宋" w:hAnsi="仿宋" w:eastAsia="仿宋" w:cs="仿宋"/>
                <w:color w:val="000000"/>
                <w:sz w:val="28"/>
                <w:szCs w:val="28"/>
              </w:rPr>
            </w:pPr>
          </w:p>
        </w:tc>
        <w:tc>
          <w:tcPr>
            <w:tcW w:w="2390" w:type="dxa"/>
            <w:tcBorders>
              <w:top w:val="single" w:color="auto" w:sz="4" w:space="0"/>
              <w:left w:val="single" w:color="auto" w:sz="4" w:space="0"/>
              <w:bottom w:val="single" w:color="auto" w:sz="4" w:space="0"/>
              <w:right w:val="single" w:color="auto" w:sz="4" w:space="0"/>
            </w:tcBorders>
          </w:tcPr>
          <w:p w14:paraId="3EA09D55">
            <w:pPr>
              <w:spacing w:line="360" w:lineRule="auto"/>
              <w:rPr>
                <w:rFonts w:ascii="仿宋" w:hAnsi="仿宋" w:eastAsia="仿宋" w:cs="仿宋"/>
                <w:color w:val="000000"/>
                <w:sz w:val="28"/>
                <w:szCs w:val="28"/>
              </w:rPr>
            </w:pPr>
          </w:p>
        </w:tc>
        <w:tc>
          <w:tcPr>
            <w:tcW w:w="2413" w:type="dxa"/>
            <w:tcBorders>
              <w:top w:val="single" w:color="auto" w:sz="4" w:space="0"/>
              <w:left w:val="single" w:color="auto" w:sz="4" w:space="0"/>
              <w:bottom w:val="single" w:color="auto" w:sz="4" w:space="0"/>
              <w:right w:val="single" w:color="auto" w:sz="4" w:space="0"/>
            </w:tcBorders>
          </w:tcPr>
          <w:p w14:paraId="34BF0F92">
            <w:pPr>
              <w:spacing w:line="360" w:lineRule="auto"/>
              <w:rPr>
                <w:rFonts w:ascii="仿宋" w:hAnsi="仿宋" w:eastAsia="仿宋" w:cs="仿宋"/>
                <w:color w:val="000000"/>
                <w:sz w:val="28"/>
                <w:szCs w:val="28"/>
              </w:rPr>
            </w:pPr>
          </w:p>
        </w:tc>
        <w:tc>
          <w:tcPr>
            <w:tcW w:w="1569" w:type="dxa"/>
            <w:tcBorders>
              <w:top w:val="single" w:color="auto" w:sz="4" w:space="0"/>
              <w:left w:val="single" w:color="auto" w:sz="4" w:space="0"/>
              <w:bottom w:val="single" w:color="auto" w:sz="4" w:space="0"/>
              <w:right w:val="single" w:color="auto" w:sz="4" w:space="0"/>
            </w:tcBorders>
          </w:tcPr>
          <w:p w14:paraId="39F8DF0E">
            <w:pPr>
              <w:spacing w:line="360" w:lineRule="auto"/>
              <w:rPr>
                <w:rFonts w:ascii="仿宋" w:hAnsi="仿宋" w:eastAsia="仿宋" w:cs="仿宋"/>
                <w:color w:val="000000"/>
                <w:sz w:val="28"/>
                <w:szCs w:val="28"/>
              </w:rPr>
            </w:pPr>
          </w:p>
        </w:tc>
        <w:tc>
          <w:tcPr>
            <w:tcW w:w="1691" w:type="dxa"/>
            <w:tcBorders>
              <w:top w:val="single" w:color="auto" w:sz="4" w:space="0"/>
              <w:left w:val="single" w:color="auto" w:sz="4" w:space="0"/>
              <w:bottom w:val="single" w:color="auto" w:sz="4" w:space="0"/>
              <w:right w:val="single" w:color="auto" w:sz="4" w:space="0"/>
            </w:tcBorders>
          </w:tcPr>
          <w:p w14:paraId="6502DA85">
            <w:pPr>
              <w:spacing w:line="360" w:lineRule="auto"/>
              <w:rPr>
                <w:rFonts w:ascii="仿宋" w:hAnsi="仿宋" w:eastAsia="仿宋" w:cs="仿宋"/>
                <w:color w:val="000000"/>
                <w:sz w:val="28"/>
                <w:szCs w:val="28"/>
              </w:rPr>
            </w:pPr>
          </w:p>
        </w:tc>
      </w:tr>
      <w:tr w14:paraId="696E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6" w:type="dxa"/>
            <w:tcBorders>
              <w:top w:val="single" w:color="auto" w:sz="4" w:space="0"/>
              <w:left w:val="single" w:color="auto" w:sz="4" w:space="0"/>
              <w:bottom w:val="single" w:color="auto" w:sz="4" w:space="0"/>
              <w:right w:val="single" w:color="auto" w:sz="4" w:space="0"/>
            </w:tcBorders>
          </w:tcPr>
          <w:p w14:paraId="15DC443C">
            <w:pPr>
              <w:spacing w:line="360" w:lineRule="auto"/>
              <w:rPr>
                <w:rFonts w:ascii="仿宋" w:hAnsi="仿宋" w:eastAsia="仿宋" w:cs="仿宋"/>
                <w:color w:val="000000"/>
                <w:sz w:val="28"/>
                <w:szCs w:val="28"/>
              </w:rPr>
            </w:pPr>
          </w:p>
        </w:tc>
        <w:tc>
          <w:tcPr>
            <w:tcW w:w="2390" w:type="dxa"/>
            <w:tcBorders>
              <w:top w:val="single" w:color="auto" w:sz="4" w:space="0"/>
              <w:left w:val="single" w:color="auto" w:sz="4" w:space="0"/>
              <w:bottom w:val="single" w:color="auto" w:sz="4" w:space="0"/>
              <w:right w:val="single" w:color="auto" w:sz="4" w:space="0"/>
            </w:tcBorders>
          </w:tcPr>
          <w:p w14:paraId="05105D07">
            <w:pPr>
              <w:spacing w:line="360" w:lineRule="auto"/>
              <w:rPr>
                <w:rFonts w:ascii="仿宋" w:hAnsi="仿宋" w:eastAsia="仿宋" w:cs="仿宋"/>
                <w:color w:val="000000"/>
                <w:sz w:val="28"/>
                <w:szCs w:val="28"/>
              </w:rPr>
            </w:pPr>
          </w:p>
        </w:tc>
        <w:tc>
          <w:tcPr>
            <w:tcW w:w="2413" w:type="dxa"/>
            <w:tcBorders>
              <w:top w:val="single" w:color="auto" w:sz="4" w:space="0"/>
              <w:left w:val="single" w:color="auto" w:sz="4" w:space="0"/>
              <w:bottom w:val="single" w:color="auto" w:sz="4" w:space="0"/>
              <w:right w:val="single" w:color="auto" w:sz="4" w:space="0"/>
            </w:tcBorders>
          </w:tcPr>
          <w:p w14:paraId="67687EBB">
            <w:pPr>
              <w:spacing w:line="360" w:lineRule="auto"/>
              <w:rPr>
                <w:rFonts w:ascii="仿宋" w:hAnsi="仿宋" w:eastAsia="仿宋" w:cs="仿宋"/>
                <w:color w:val="000000"/>
                <w:sz w:val="28"/>
                <w:szCs w:val="28"/>
              </w:rPr>
            </w:pPr>
          </w:p>
        </w:tc>
        <w:tc>
          <w:tcPr>
            <w:tcW w:w="1569" w:type="dxa"/>
            <w:tcBorders>
              <w:top w:val="single" w:color="auto" w:sz="4" w:space="0"/>
              <w:left w:val="single" w:color="auto" w:sz="4" w:space="0"/>
              <w:bottom w:val="single" w:color="auto" w:sz="4" w:space="0"/>
              <w:right w:val="single" w:color="auto" w:sz="4" w:space="0"/>
            </w:tcBorders>
          </w:tcPr>
          <w:p w14:paraId="4872919A">
            <w:pPr>
              <w:spacing w:line="360" w:lineRule="auto"/>
              <w:rPr>
                <w:rFonts w:ascii="仿宋" w:hAnsi="仿宋" w:eastAsia="仿宋" w:cs="仿宋"/>
                <w:color w:val="000000"/>
                <w:sz w:val="28"/>
                <w:szCs w:val="28"/>
              </w:rPr>
            </w:pPr>
          </w:p>
        </w:tc>
        <w:tc>
          <w:tcPr>
            <w:tcW w:w="1691" w:type="dxa"/>
            <w:tcBorders>
              <w:top w:val="single" w:color="auto" w:sz="4" w:space="0"/>
              <w:left w:val="single" w:color="auto" w:sz="4" w:space="0"/>
              <w:bottom w:val="single" w:color="auto" w:sz="4" w:space="0"/>
              <w:right w:val="single" w:color="auto" w:sz="4" w:space="0"/>
            </w:tcBorders>
          </w:tcPr>
          <w:p w14:paraId="78EA9376">
            <w:pPr>
              <w:spacing w:line="360" w:lineRule="auto"/>
              <w:rPr>
                <w:rFonts w:ascii="仿宋" w:hAnsi="仿宋" w:eastAsia="仿宋" w:cs="仿宋"/>
                <w:color w:val="000000"/>
                <w:sz w:val="28"/>
                <w:szCs w:val="28"/>
              </w:rPr>
            </w:pPr>
          </w:p>
        </w:tc>
      </w:tr>
      <w:tr w14:paraId="434C4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6" w:type="dxa"/>
            <w:tcBorders>
              <w:top w:val="single" w:color="auto" w:sz="4" w:space="0"/>
              <w:left w:val="single" w:color="auto" w:sz="4" w:space="0"/>
              <w:bottom w:val="single" w:color="auto" w:sz="4" w:space="0"/>
              <w:right w:val="single" w:color="auto" w:sz="4" w:space="0"/>
            </w:tcBorders>
          </w:tcPr>
          <w:p w14:paraId="776600A4">
            <w:pPr>
              <w:spacing w:line="360" w:lineRule="auto"/>
              <w:rPr>
                <w:rFonts w:ascii="仿宋" w:hAnsi="仿宋" w:eastAsia="仿宋" w:cs="仿宋"/>
                <w:color w:val="000000"/>
                <w:sz w:val="28"/>
                <w:szCs w:val="28"/>
              </w:rPr>
            </w:pPr>
          </w:p>
        </w:tc>
        <w:tc>
          <w:tcPr>
            <w:tcW w:w="2390" w:type="dxa"/>
            <w:tcBorders>
              <w:top w:val="single" w:color="auto" w:sz="4" w:space="0"/>
              <w:left w:val="single" w:color="auto" w:sz="4" w:space="0"/>
              <w:bottom w:val="single" w:color="auto" w:sz="4" w:space="0"/>
              <w:right w:val="single" w:color="auto" w:sz="4" w:space="0"/>
            </w:tcBorders>
          </w:tcPr>
          <w:p w14:paraId="116BE8B6">
            <w:pPr>
              <w:spacing w:line="360" w:lineRule="auto"/>
              <w:rPr>
                <w:rFonts w:ascii="仿宋" w:hAnsi="仿宋" w:eastAsia="仿宋" w:cs="仿宋"/>
                <w:color w:val="000000"/>
                <w:sz w:val="28"/>
                <w:szCs w:val="28"/>
              </w:rPr>
            </w:pPr>
          </w:p>
        </w:tc>
        <w:tc>
          <w:tcPr>
            <w:tcW w:w="2413" w:type="dxa"/>
            <w:tcBorders>
              <w:top w:val="single" w:color="auto" w:sz="4" w:space="0"/>
              <w:left w:val="single" w:color="auto" w:sz="4" w:space="0"/>
              <w:bottom w:val="single" w:color="auto" w:sz="4" w:space="0"/>
              <w:right w:val="single" w:color="auto" w:sz="4" w:space="0"/>
            </w:tcBorders>
          </w:tcPr>
          <w:p w14:paraId="4CD82297">
            <w:pPr>
              <w:spacing w:line="360" w:lineRule="auto"/>
              <w:rPr>
                <w:rFonts w:ascii="仿宋" w:hAnsi="仿宋" w:eastAsia="仿宋" w:cs="仿宋"/>
                <w:color w:val="000000"/>
                <w:sz w:val="28"/>
                <w:szCs w:val="28"/>
              </w:rPr>
            </w:pPr>
          </w:p>
        </w:tc>
        <w:tc>
          <w:tcPr>
            <w:tcW w:w="1569" w:type="dxa"/>
            <w:tcBorders>
              <w:top w:val="single" w:color="auto" w:sz="4" w:space="0"/>
              <w:left w:val="single" w:color="auto" w:sz="4" w:space="0"/>
              <w:bottom w:val="single" w:color="auto" w:sz="4" w:space="0"/>
              <w:right w:val="single" w:color="auto" w:sz="4" w:space="0"/>
            </w:tcBorders>
          </w:tcPr>
          <w:p w14:paraId="797BF451">
            <w:pPr>
              <w:spacing w:line="360" w:lineRule="auto"/>
              <w:rPr>
                <w:rFonts w:ascii="仿宋" w:hAnsi="仿宋" w:eastAsia="仿宋" w:cs="仿宋"/>
                <w:color w:val="000000"/>
                <w:sz w:val="28"/>
                <w:szCs w:val="28"/>
              </w:rPr>
            </w:pPr>
          </w:p>
        </w:tc>
        <w:tc>
          <w:tcPr>
            <w:tcW w:w="1691" w:type="dxa"/>
            <w:tcBorders>
              <w:top w:val="single" w:color="auto" w:sz="4" w:space="0"/>
              <w:left w:val="single" w:color="auto" w:sz="4" w:space="0"/>
              <w:bottom w:val="single" w:color="auto" w:sz="4" w:space="0"/>
              <w:right w:val="single" w:color="auto" w:sz="4" w:space="0"/>
            </w:tcBorders>
          </w:tcPr>
          <w:p w14:paraId="6714843E">
            <w:pPr>
              <w:spacing w:line="360" w:lineRule="auto"/>
              <w:rPr>
                <w:rFonts w:ascii="仿宋" w:hAnsi="仿宋" w:eastAsia="仿宋" w:cs="仿宋"/>
                <w:color w:val="000000"/>
                <w:sz w:val="28"/>
                <w:szCs w:val="28"/>
              </w:rPr>
            </w:pPr>
          </w:p>
        </w:tc>
      </w:tr>
    </w:tbl>
    <w:p w14:paraId="44755C29">
      <w:pPr>
        <w:adjustRightInd w:val="0"/>
        <w:spacing w:line="360" w:lineRule="auto"/>
        <w:rPr>
          <w:rFonts w:ascii="仿宋" w:hAnsi="仿宋" w:eastAsia="仿宋" w:cs="仿宋"/>
          <w:bCs/>
          <w:color w:val="000000"/>
          <w:spacing w:val="8"/>
          <w:sz w:val="28"/>
          <w:szCs w:val="28"/>
        </w:rPr>
      </w:pPr>
    </w:p>
    <w:p w14:paraId="0FDB4AD9">
      <w:pPr>
        <w:spacing w:line="360" w:lineRule="auto"/>
        <w:jc w:val="left"/>
        <w:rPr>
          <w:rFonts w:ascii="仿宋" w:hAnsi="仿宋" w:eastAsia="仿宋" w:cs="仿宋"/>
          <w:bCs/>
          <w:color w:val="000000"/>
          <w:spacing w:val="8"/>
          <w:sz w:val="28"/>
          <w:szCs w:val="28"/>
        </w:rPr>
      </w:pPr>
      <w:r>
        <w:rPr>
          <w:rFonts w:hint="eastAsia" w:ascii="仿宋" w:hAnsi="仿宋" w:eastAsia="仿宋" w:cs="仿宋"/>
          <w:bCs/>
          <w:color w:val="000000"/>
          <w:spacing w:val="8"/>
          <w:sz w:val="28"/>
          <w:szCs w:val="28"/>
        </w:rPr>
        <w:t>注：1.以上表格格式行、列可增减。</w:t>
      </w:r>
    </w:p>
    <w:p w14:paraId="2469E560">
      <w:pPr>
        <w:spacing w:line="360" w:lineRule="auto"/>
        <w:ind w:firstLine="592" w:firstLineChars="200"/>
        <w:jc w:val="left"/>
        <w:rPr>
          <w:rFonts w:ascii="仿宋" w:hAnsi="仿宋" w:eastAsia="仿宋" w:cs="仿宋"/>
          <w:bCs/>
          <w:color w:val="000000"/>
          <w:spacing w:val="8"/>
          <w:sz w:val="28"/>
          <w:szCs w:val="28"/>
        </w:rPr>
      </w:pPr>
      <w:r>
        <w:rPr>
          <w:rFonts w:hint="eastAsia" w:ascii="仿宋" w:hAnsi="仿宋" w:eastAsia="仿宋" w:cs="仿宋"/>
          <w:bCs/>
          <w:color w:val="000000"/>
          <w:spacing w:val="8"/>
          <w:sz w:val="28"/>
          <w:szCs w:val="28"/>
        </w:rPr>
        <w:t>2.供应商按照谈判文件要求做出应答。</w:t>
      </w:r>
    </w:p>
    <w:p w14:paraId="2BB57CBD">
      <w:pPr>
        <w:spacing w:line="360" w:lineRule="auto"/>
        <w:ind w:firstLine="592" w:firstLineChars="200"/>
        <w:jc w:val="left"/>
        <w:rPr>
          <w:rFonts w:ascii="仿宋" w:hAnsi="仿宋" w:eastAsia="仿宋" w:cs="仿宋"/>
          <w:sz w:val="28"/>
          <w:szCs w:val="28"/>
        </w:rPr>
      </w:pPr>
      <w:r>
        <w:rPr>
          <w:rFonts w:hint="eastAsia" w:ascii="仿宋" w:hAnsi="仿宋" w:eastAsia="仿宋" w:cs="仿宋"/>
          <w:bCs/>
          <w:color w:val="000000"/>
          <w:spacing w:val="8"/>
          <w:sz w:val="28"/>
          <w:szCs w:val="28"/>
        </w:rPr>
        <w:t>3.供应商必须据实填写，不得虚假响应，否则将取消其投标或中标资格等。</w:t>
      </w:r>
    </w:p>
    <w:p w14:paraId="7A8E101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供应商名称（加盖公章）：        </w:t>
      </w:r>
    </w:p>
    <w:p w14:paraId="0D6A1FD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法定代表人或授权代理人（签字或加盖个人印章）：</w:t>
      </w:r>
    </w:p>
    <w:p w14:paraId="6C732BA0">
      <w:pPr>
        <w:pStyle w:val="6"/>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日期：</w:t>
      </w:r>
    </w:p>
    <w:p w14:paraId="44EFDA4C">
      <w:pPr>
        <w:pStyle w:val="3"/>
        <w:numPr>
          <w:ilvl w:val="2"/>
          <w:numId w:val="0"/>
        </w:numPr>
        <w:spacing w:line="360" w:lineRule="auto"/>
        <w:jc w:val="center"/>
        <w:rPr>
          <w:rFonts w:hint="eastAsia" w:ascii="仿宋" w:hAnsi="仿宋" w:eastAsia="仿宋" w:cs="仿宋"/>
          <w:bCs w:val="0"/>
          <w:sz w:val="28"/>
          <w:szCs w:val="28"/>
        </w:rPr>
      </w:pPr>
    </w:p>
    <w:p w14:paraId="01E3A665">
      <w:pPr>
        <w:pStyle w:val="3"/>
        <w:numPr>
          <w:ilvl w:val="2"/>
          <w:numId w:val="0"/>
        </w:numPr>
        <w:spacing w:line="360" w:lineRule="auto"/>
        <w:jc w:val="center"/>
        <w:rPr>
          <w:rFonts w:ascii="仿宋" w:hAnsi="仿宋" w:eastAsia="仿宋" w:cs="仿宋"/>
          <w:bCs w:val="0"/>
          <w:sz w:val="28"/>
          <w:szCs w:val="28"/>
        </w:rPr>
      </w:pPr>
      <w:r>
        <w:rPr>
          <w:rFonts w:hint="eastAsia" w:ascii="仿宋" w:hAnsi="仿宋" w:eastAsia="仿宋" w:cs="仿宋"/>
          <w:bCs w:val="0"/>
          <w:sz w:val="28"/>
          <w:szCs w:val="28"/>
        </w:rPr>
        <w:t>商务应答表</w:t>
      </w:r>
    </w:p>
    <w:p w14:paraId="488985BE">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项目编号：</w:t>
      </w:r>
    </w:p>
    <w:p w14:paraId="7C5A7C14">
      <w:pPr>
        <w:widowControl/>
        <w:spacing w:line="360" w:lineRule="auto"/>
        <w:ind w:firstLine="840" w:firstLineChars="300"/>
        <w:jc w:val="left"/>
        <w:rPr>
          <w:rFonts w:ascii="仿宋" w:hAnsi="仿宋" w:eastAsia="仿宋" w:cs="仿宋"/>
          <w:sz w:val="28"/>
          <w:szCs w:val="28"/>
        </w:rPr>
      </w:pPr>
      <w:r>
        <w:rPr>
          <w:rFonts w:hint="eastAsia" w:ascii="仿宋" w:hAnsi="仿宋" w:eastAsia="仿宋" w:cs="仿宋"/>
          <w:sz w:val="28"/>
          <w:szCs w:val="28"/>
        </w:rPr>
        <w:t>项目名称：</w:t>
      </w:r>
    </w:p>
    <w:tbl>
      <w:tblPr>
        <w:tblStyle w:val="15"/>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985"/>
        <w:gridCol w:w="2551"/>
        <w:gridCol w:w="3137"/>
      </w:tblGrid>
      <w:tr w14:paraId="6553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85" w:type="dxa"/>
            <w:tcBorders>
              <w:top w:val="single" w:color="auto" w:sz="4" w:space="0"/>
              <w:left w:val="single" w:color="auto" w:sz="4" w:space="0"/>
              <w:bottom w:val="single" w:color="auto" w:sz="4" w:space="0"/>
              <w:right w:val="single" w:color="auto" w:sz="4" w:space="0"/>
            </w:tcBorders>
          </w:tcPr>
          <w:p w14:paraId="1EA14F1D">
            <w:pPr>
              <w:widowControl/>
              <w:spacing w:line="360" w:lineRule="auto"/>
              <w:jc w:val="center"/>
              <w:rPr>
                <w:rFonts w:ascii="仿宋" w:hAnsi="仿宋" w:eastAsia="仿宋" w:cs="仿宋"/>
                <w:sz w:val="28"/>
                <w:szCs w:val="28"/>
              </w:rPr>
            </w:pPr>
            <w:r>
              <w:rPr>
                <w:rFonts w:hint="eastAsia" w:ascii="仿宋" w:hAnsi="仿宋" w:eastAsia="仿宋" w:cs="仿宋"/>
                <w:sz w:val="28"/>
                <w:szCs w:val="28"/>
              </w:rPr>
              <w:t>序号</w:t>
            </w:r>
          </w:p>
        </w:tc>
        <w:tc>
          <w:tcPr>
            <w:tcW w:w="1985" w:type="dxa"/>
            <w:tcBorders>
              <w:top w:val="single" w:color="auto" w:sz="4" w:space="0"/>
              <w:left w:val="single" w:color="auto" w:sz="4" w:space="0"/>
              <w:bottom w:val="single" w:color="auto" w:sz="4" w:space="0"/>
              <w:right w:val="single" w:color="auto" w:sz="4" w:space="0"/>
            </w:tcBorders>
            <w:vAlign w:val="center"/>
          </w:tcPr>
          <w:p w14:paraId="50BD9938">
            <w:pPr>
              <w:widowControl/>
              <w:spacing w:line="360" w:lineRule="auto"/>
              <w:jc w:val="center"/>
              <w:rPr>
                <w:rFonts w:ascii="仿宋" w:hAnsi="仿宋" w:eastAsia="仿宋" w:cs="仿宋"/>
                <w:sz w:val="28"/>
                <w:szCs w:val="28"/>
              </w:rPr>
            </w:pPr>
            <w:r>
              <w:rPr>
                <w:rFonts w:hint="eastAsia" w:ascii="仿宋" w:hAnsi="仿宋" w:eastAsia="仿宋" w:cs="仿宋"/>
                <w:sz w:val="28"/>
                <w:szCs w:val="28"/>
              </w:rPr>
              <w:t>商务要求项</w:t>
            </w:r>
          </w:p>
        </w:tc>
        <w:tc>
          <w:tcPr>
            <w:tcW w:w="2551" w:type="dxa"/>
            <w:tcBorders>
              <w:top w:val="single" w:color="auto" w:sz="4" w:space="0"/>
              <w:left w:val="single" w:color="auto" w:sz="4" w:space="0"/>
              <w:bottom w:val="single" w:color="auto" w:sz="4" w:space="0"/>
              <w:right w:val="single" w:color="auto" w:sz="4" w:space="0"/>
            </w:tcBorders>
            <w:vAlign w:val="center"/>
          </w:tcPr>
          <w:p w14:paraId="12FE8863">
            <w:pPr>
              <w:widowControl/>
              <w:spacing w:line="360" w:lineRule="auto"/>
              <w:jc w:val="center"/>
              <w:rPr>
                <w:rFonts w:ascii="仿宋" w:hAnsi="仿宋" w:eastAsia="仿宋" w:cs="仿宋"/>
                <w:sz w:val="28"/>
                <w:szCs w:val="28"/>
              </w:rPr>
            </w:pPr>
            <w:r>
              <w:rPr>
                <w:rFonts w:hint="eastAsia" w:ascii="仿宋" w:hAnsi="仿宋" w:eastAsia="仿宋" w:cs="仿宋"/>
                <w:sz w:val="28"/>
                <w:szCs w:val="28"/>
              </w:rPr>
              <w:t>具体要求</w:t>
            </w:r>
          </w:p>
        </w:tc>
        <w:tc>
          <w:tcPr>
            <w:tcW w:w="3137" w:type="dxa"/>
            <w:tcBorders>
              <w:top w:val="single" w:color="auto" w:sz="4" w:space="0"/>
              <w:left w:val="single" w:color="auto" w:sz="4" w:space="0"/>
              <w:bottom w:val="single" w:color="auto" w:sz="4" w:space="0"/>
              <w:right w:val="single" w:color="auto" w:sz="4" w:space="0"/>
            </w:tcBorders>
            <w:vAlign w:val="center"/>
          </w:tcPr>
          <w:p w14:paraId="1DCA0BA2">
            <w:pPr>
              <w:widowControl/>
              <w:spacing w:line="360" w:lineRule="auto"/>
              <w:ind w:firstLine="548" w:firstLineChars="196"/>
              <w:jc w:val="center"/>
              <w:rPr>
                <w:rFonts w:ascii="仿宋" w:hAnsi="仿宋" w:eastAsia="仿宋" w:cs="仿宋"/>
                <w:sz w:val="28"/>
                <w:szCs w:val="28"/>
              </w:rPr>
            </w:pPr>
            <w:r>
              <w:rPr>
                <w:rFonts w:hint="eastAsia" w:ascii="仿宋" w:hAnsi="仿宋" w:eastAsia="仿宋" w:cs="仿宋"/>
                <w:sz w:val="28"/>
                <w:szCs w:val="28"/>
              </w:rPr>
              <w:t>响应情况</w:t>
            </w:r>
          </w:p>
        </w:tc>
      </w:tr>
      <w:tr w14:paraId="7D116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5" w:type="dxa"/>
            <w:tcBorders>
              <w:top w:val="single" w:color="auto" w:sz="4" w:space="0"/>
              <w:left w:val="single" w:color="auto" w:sz="4" w:space="0"/>
              <w:bottom w:val="single" w:color="auto" w:sz="4" w:space="0"/>
              <w:right w:val="single" w:color="auto" w:sz="4" w:space="0"/>
            </w:tcBorders>
          </w:tcPr>
          <w:p w14:paraId="393D7E29">
            <w:pPr>
              <w:widowControl/>
              <w:spacing w:line="360" w:lineRule="auto"/>
              <w:jc w:val="center"/>
              <w:rPr>
                <w:rFonts w:ascii="仿宋" w:hAnsi="仿宋" w:eastAsia="仿宋" w:cs="仿宋"/>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14:paraId="7A306B2B">
            <w:pPr>
              <w:widowControl/>
              <w:spacing w:line="360" w:lineRule="auto"/>
              <w:jc w:val="center"/>
              <w:rPr>
                <w:rFonts w:ascii="仿宋" w:hAnsi="仿宋" w:eastAsia="仿宋" w:cs="仿宋"/>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14:paraId="4AE1A48D">
            <w:pPr>
              <w:widowControl/>
              <w:spacing w:line="360" w:lineRule="auto"/>
              <w:jc w:val="center"/>
              <w:rPr>
                <w:rFonts w:ascii="仿宋" w:hAnsi="仿宋" w:eastAsia="仿宋" w:cs="仿宋"/>
                <w:sz w:val="28"/>
                <w:szCs w:val="28"/>
              </w:rPr>
            </w:pPr>
          </w:p>
        </w:tc>
        <w:tc>
          <w:tcPr>
            <w:tcW w:w="3137" w:type="dxa"/>
            <w:tcBorders>
              <w:top w:val="single" w:color="auto" w:sz="4" w:space="0"/>
              <w:left w:val="single" w:color="auto" w:sz="4" w:space="0"/>
              <w:bottom w:val="single" w:color="auto" w:sz="4" w:space="0"/>
              <w:right w:val="single" w:color="auto" w:sz="4" w:space="0"/>
            </w:tcBorders>
          </w:tcPr>
          <w:p w14:paraId="1E700C84">
            <w:pPr>
              <w:widowControl/>
              <w:spacing w:line="360" w:lineRule="auto"/>
              <w:ind w:firstLine="548" w:firstLineChars="196"/>
              <w:jc w:val="left"/>
              <w:rPr>
                <w:rFonts w:ascii="仿宋" w:hAnsi="仿宋" w:eastAsia="仿宋" w:cs="仿宋"/>
                <w:sz w:val="28"/>
                <w:szCs w:val="28"/>
              </w:rPr>
            </w:pPr>
          </w:p>
        </w:tc>
      </w:tr>
      <w:tr w14:paraId="30C8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85" w:type="dxa"/>
            <w:tcBorders>
              <w:top w:val="single" w:color="auto" w:sz="4" w:space="0"/>
              <w:left w:val="single" w:color="auto" w:sz="4" w:space="0"/>
              <w:bottom w:val="single" w:color="auto" w:sz="4" w:space="0"/>
              <w:right w:val="single" w:color="auto" w:sz="4" w:space="0"/>
            </w:tcBorders>
          </w:tcPr>
          <w:p w14:paraId="0AF37DBB">
            <w:pPr>
              <w:widowControl/>
              <w:spacing w:line="360" w:lineRule="auto"/>
              <w:jc w:val="center"/>
              <w:rPr>
                <w:rFonts w:ascii="仿宋" w:hAnsi="仿宋" w:eastAsia="仿宋" w:cs="仿宋"/>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14:paraId="7A487B71">
            <w:pPr>
              <w:widowControl/>
              <w:spacing w:line="360" w:lineRule="auto"/>
              <w:jc w:val="center"/>
              <w:rPr>
                <w:rFonts w:ascii="仿宋" w:hAnsi="仿宋" w:eastAsia="仿宋" w:cs="仿宋"/>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14:paraId="270F9F47">
            <w:pPr>
              <w:widowControl/>
              <w:spacing w:line="360" w:lineRule="auto"/>
              <w:jc w:val="center"/>
              <w:rPr>
                <w:rFonts w:ascii="仿宋" w:hAnsi="仿宋" w:eastAsia="仿宋" w:cs="仿宋"/>
                <w:sz w:val="28"/>
                <w:szCs w:val="28"/>
              </w:rPr>
            </w:pPr>
          </w:p>
        </w:tc>
        <w:tc>
          <w:tcPr>
            <w:tcW w:w="3137" w:type="dxa"/>
            <w:tcBorders>
              <w:top w:val="single" w:color="auto" w:sz="4" w:space="0"/>
              <w:left w:val="single" w:color="auto" w:sz="4" w:space="0"/>
              <w:bottom w:val="single" w:color="auto" w:sz="4" w:space="0"/>
              <w:right w:val="single" w:color="auto" w:sz="4" w:space="0"/>
            </w:tcBorders>
          </w:tcPr>
          <w:p w14:paraId="65C3D172">
            <w:pPr>
              <w:widowControl/>
              <w:spacing w:line="360" w:lineRule="auto"/>
              <w:ind w:firstLine="548" w:firstLineChars="196"/>
              <w:jc w:val="left"/>
              <w:rPr>
                <w:rFonts w:ascii="仿宋" w:hAnsi="仿宋" w:eastAsia="仿宋" w:cs="仿宋"/>
                <w:sz w:val="28"/>
                <w:szCs w:val="28"/>
              </w:rPr>
            </w:pPr>
          </w:p>
        </w:tc>
      </w:tr>
      <w:tr w14:paraId="154A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85" w:type="dxa"/>
            <w:tcBorders>
              <w:top w:val="single" w:color="auto" w:sz="4" w:space="0"/>
              <w:left w:val="single" w:color="auto" w:sz="4" w:space="0"/>
              <w:bottom w:val="single" w:color="auto" w:sz="4" w:space="0"/>
              <w:right w:val="single" w:color="auto" w:sz="4" w:space="0"/>
            </w:tcBorders>
          </w:tcPr>
          <w:p w14:paraId="3E44F06F">
            <w:pPr>
              <w:widowControl/>
              <w:spacing w:line="360" w:lineRule="auto"/>
              <w:jc w:val="center"/>
              <w:rPr>
                <w:rFonts w:ascii="仿宋" w:hAnsi="仿宋" w:eastAsia="仿宋" w:cs="仿宋"/>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14:paraId="1D1D3191">
            <w:pPr>
              <w:widowControl/>
              <w:spacing w:line="360" w:lineRule="auto"/>
              <w:jc w:val="center"/>
              <w:rPr>
                <w:rFonts w:ascii="仿宋" w:hAnsi="仿宋" w:eastAsia="仿宋" w:cs="仿宋"/>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14:paraId="44B59A69">
            <w:pPr>
              <w:widowControl/>
              <w:spacing w:line="360" w:lineRule="auto"/>
              <w:jc w:val="center"/>
              <w:rPr>
                <w:rFonts w:ascii="仿宋" w:hAnsi="仿宋" w:eastAsia="仿宋" w:cs="仿宋"/>
                <w:sz w:val="28"/>
                <w:szCs w:val="28"/>
              </w:rPr>
            </w:pPr>
          </w:p>
        </w:tc>
        <w:tc>
          <w:tcPr>
            <w:tcW w:w="3137" w:type="dxa"/>
            <w:tcBorders>
              <w:top w:val="single" w:color="auto" w:sz="4" w:space="0"/>
              <w:left w:val="single" w:color="auto" w:sz="4" w:space="0"/>
              <w:bottom w:val="single" w:color="auto" w:sz="4" w:space="0"/>
              <w:right w:val="single" w:color="auto" w:sz="4" w:space="0"/>
            </w:tcBorders>
          </w:tcPr>
          <w:p w14:paraId="12FF0B1F">
            <w:pPr>
              <w:widowControl/>
              <w:spacing w:line="360" w:lineRule="auto"/>
              <w:ind w:firstLine="548" w:firstLineChars="196"/>
              <w:jc w:val="left"/>
              <w:rPr>
                <w:rFonts w:ascii="仿宋" w:hAnsi="仿宋" w:eastAsia="仿宋" w:cs="仿宋"/>
                <w:sz w:val="28"/>
                <w:szCs w:val="28"/>
              </w:rPr>
            </w:pPr>
          </w:p>
        </w:tc>
      </w:tr>
    </w:tbl>
    <w:p w14:paraId="04B40FA5">
      <w:pPr>
        <w:widowControl/>
        <w:spacing w:line="360" w:lineRule="auto"/>
        <w:ind w:firstLine="548" w:firstLineChars="196"/>
        <w:jc w:val="left"/>
        <w:rPr>
          <w:rFonts w:ascii="仿宋" w:hAnsi="仿宋" w:eastAsia="仿宋" w:cs="仿宋"/>
          <w:strike/>
          <w:color w:val="0070C0"/>
          <w:sz w:val="28"/>
          <w:szCs w:val="28"/>
        </w:rPr>
      </w:pPr>
      <w:r>
        <w:rPr>
          <w:rFonts w:hint="eastAsia" w:ascii="仿宋" w:hAnsi="仿宋" w:eastAsia="仿宋" w:cs="仿宋"/>
          <w:strike/>
          <w:color w:val="0070C0"/>
          <w:sz w:val="28"/>
          <w:szCs w:val="28"/>
        </w:rPr>
        <w:t xml:space="preserve"> </w:t>
      </w:r>
    </w:p>
    <w:p w14:paraId="1BC92D54">
      <w:pPr>
        <w:widowControl/>
        <w:spacing w:line="360" w:lineRule="auto"/>
        <w:jc w:val="left"/>
        <w:rPr>
          <w:rFonts w:ascii="仿宋" w:hAnsi="仿宋" w:eastAsia="仿宋" w:cs="仿宋"/>
          <w:sz w:val="28"/>
          <w:szCs w:val="28"/>
        </w:rPr>
      </w:pPr>
      <w:r>
        <w:rPr>
          <w:rFonts w:hint="eastAsia" w:ascii="仿宋" w:hAnsi="仿宋" w:eastAsia="仿宋" w:cs="仿宋"/>
          <w:sz w:val="28"/>
          <w:szCs w:val="28"/>
        </w:rPr>
        <w:t>注：1.以上表格格式行、列可增减。</w:t>
      </w:r>
    </w:p>
    <w:p w14:paraId="7B17C01A">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2.供应商根据采购项目的全部商务要求逐条填写此表。</w:t>
      </w:r>
    </w:p>
    <w:p w14:paraId="425E5EE5">
      <w:pPr>
        <w:spacing w:line="360" w:lineRule="auto"/>
        <w:ind w:firstLine="592" w:firstLineChars="200"/>
        <w:rPr>
          <w:rFonts w:ascii="仿宋" w:hAnsi="仿宋" w:eastAsia="仿宋" w:cs="仿宋"/>
          <w:sz w:val="28"/>
          <w:szCs w:val="28"/>
        </w:rPr>
      </w:pPr>
      <w:r>
        <w:rPr>
          <w:rFonts w:hint="eastAsia" w:ascii="仿宋" w:hAnsi="仿宋" w:eastAsia="仿宋" w:cs="仿宋"/>
          <w:bCs/>
          <w:color w:val="000000"/>
          <w:spacing w:val="8"/>
          <w:sz w:val="28"/>
          <w:szCs w:val="28"/>
        </w:rPr>
        <w:t>3.供应商必须据实填写，不得虚假响应，否则将取消其投标或中标资格等。</w:t>
      </w:r>
    </w:p>
    <w:p w14:paraId="2D55BDB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供应商名称（加盖公章）：        </w:t>
      </w:r>
    </w:p>
    <w:p w14:paraId="5349C74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法定代表人或授权代理人（签字或加盖个人印章）：</w:t>
      </w:r>
    </w:p>
    <w:p w14:paraId="6832121D">
      <w:pPr>
        <w:pStyle w:val="6"/>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日期：</w:t>
      </w:r>
    </w:p>
    <w:p w14:paraId="442B42C9">
      <w:pPr>
        <w:pStyle w:val="4"/>
        <w:spacing w:line="360" w:lineRule="auto"/>
        <w:ind w:firstLine="0" w:firstLineChars="0"/>
        <w:jc w:val="left"/>
        <w:rPr>
          <w:rFonts w:ascii="仿宋" w:hAnsi="仿宋" w:eastAsia="仿宋" w:cs="仿宋"/>
          <w:sz w:val="28"/>
          <w:szCs w:val="28"/>
        </w:rPr>
      </w:pPr>
    </w:p>
    <w:p w14:paraId="1D32C1BF">
      <w:pPr>
        <w:pStyle w:val="13"/>
        <w:shd w:val="clear" w:color="auto" w:fill="FFFFFF"/>
        <w:spacing w:before="0" w:beforeAutospacing="0" w:after="0" w:afterAutospacing="0" w:line="360" w:lineRule="auto"/>
        <w:ind w:firstLine="843" w:firstLineChars="300"/>
        <w:jc w:val="both"/>
        <w:rPr>
          <w:rFonts w:ascii="仿宋" w:hAnsi="仿宋" w:eastAsia="仿宋" w:cs="仿宋"/>
          <w:b/>
          <w:bCs/>
          <w:sz w:val="28"/>
          <w:szCs w:val="28"/>
        </w:rPr>
      </w:pPr>
      <w:r>
        <w:rPr>
          <w:rFonts w:hint="eastAsia" w:ascii="仿宋" w:hAnsi="仿宋" w:eastAsia="仿宋" w:cs="仿宋"/>
          <w:b/>
          <w:bCs/>
          <w:sz w:val="28"/>
          <w:szCs w:val="28"/>
        </w:rPr>
        <w:t>供应商认为其他需要提供的资料和文件</w:t>
      </w:r>
    </w:p>
    <w:p w14:paraId="342E9A82">
      <w:pPr>
        <w:pStyle w:val="13"/>
        <w:shd w:val="clear" w:color="auto" w:fill="FFFFFF"/>
        <w:spacing w:before="0" w:beforeAutospacing="0" w:after="0" w:afterAutospacing="0" w:line="360" w:lineRule="auto"/>
        <w:jc w:val="both"/>
        <w:rPr>
          <w:rFonts w:ascii="仿宋" w:hAnsi="仿宋" w:eastAsia="仿宋" w:cs="仿宋"/>
          <w:b/>
          <w:bCs/>
          <w:sz w:val="28"/>
          <w:szCs w:val="28"/>
        </w:rPr>
      </w:pPr>
    </w:p>
    <w:p w14:paraId="07BAC43E">
      <w:pPr>
        <w:pStyle w:val="13"/>
        <w:shd w:val="clear" w:color="auto" w:fill="FFFFFF"/>
        <w:spacing w:before="0" w:beforeAutospacing="0" w:after="0" w:afterAutospacing="0" w:line="360" w:lineRule="auto"/>
        <w:jc w:val="center"/>
        <w:rPr>
          <w:rFonts w:ascii="仿宋" w:hAnsi="仿宋" w:eastAsia="仿宋" w:cs="仿宋"/>
          <w:b/>
          <w:bCs/>
          <w:sz w:val="28"/>
          <w:szCs w:val="28"/>
        </w:rPr>
      </w:pPr>
    </w:p>
    <w:p w14:paraId="02DD2B66">
      <w:pPr>
        <w:pStyle w:val="13"/>
        <w:shd w:val="clear" w:color="auto" w:fill="FFFFFF"/>
        <w:spacing w:before="0" w:beforeAutospacing="0" w:after="0" w:afterAutospacing="0" w:line="360" w:lineRule="auto"/>
        <w:jc w:val="center"/>
        <w:rPr>
          <w:rFonts w:ascii="仿宋" w:hAnsi="仿宋" w:eastAsia="仿宋" w:cs="仿宋"/>
          <w:b/>
          <w:bCs/>
          <w:sz w:val="28"/>
          <w:szCs w:val="28"/>
        </w:rPr>
      </w:pPr>
    </w:p>
    <w:p w14:paraId="742C3F36"/>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95119">
    <w:pPr>
      <w:pStyle w:val="9"/>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1E4467">
                          <w:pPr>
                            <w:pStyle w:val="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371E4467">
                    <w:pPr>
                      <w:pStyle w:val="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9C6"/>
    <w:rsid w:val="0002032F"/>
    <w:rsid w:val="000E3E78"/>
    <w:rsid w:val="002D7F06"/>
    <w:rsid w:val="003B3E3F"/>
    <w:rsid w:val="00482AED"/>
    <w:rsid w:val="004F193B"/>
    <w:rsid w:val="00546C2E"/>
    <w:rsid w:val="008447E3"/>
    <w:rsid w:val="00AA09C6"/>
    <w:rsid w:val="00F004B4"/>
    <w:rsid w:val="00F86C5C"/>
    <w:rsid w:val="022554A8"/>
    <w:rsid w:val="0B183F48"/>
    <w:rsid w:val="1D2D2714"/>
    <w:rsid w:val="1DE776DE"/>
    <w:rsid w:val="280C66F3"/>
    <w:rsid w:val="45B46D43"/>
    <w:rsid w:val="466B4FC1"/>
    <w:rsid w:val="508C716A"/>
    <w:rsid w:val="51CE62DE"/>
    <w:rsid w:val="56120D4F"/>
    <w:rsid w:val="56CA117E"/>
    <w:rsid w:val="59576864"/>
    <w:rsid w:val="5F6B6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next w:val="7"/>
    <w:qFormat/>
    <w:uiPriority w:val="0"/>
    <w:pPr>
      <w:spacing w:line="288" w:lineRule="auto"/>
    </w:pPr>
    <w:rPr>
      <w:rFonts w:ascii="仿宋_GB2312"/>
      <w:szCs w:val="20"/>
    </w:rPr>
  </w:style>
  <w:style w:type="paragraph" w:styleId="7">
    <w:name w:val="Body Text First Indent"/>
    <w:basedOn w:val="6"/>
    <w:next w:val="1"/>
    <w:unhideWhenUsed/>
    <w:qFormat/>
    <w:uiPriority w:val="99"/>
    <w:pPr>
      <w:ind w:firstLine="420" w:firstLineChars="100"/>
    </w:pPr>
  </w:style>
  <w:style w:type="paragraph" w:styleId="8">
    <w:name w:val="Body Text Indent 2"/>
    <w:basedOn w:val="1"/>
    <w:next w:val="1"/>
    <w:qFormat/>
    <w:uiPriority w:val="0"/>
    <w:pPr>
      <w:spacing w:after="120" w:line="480" w:lineRule="auto"/>
      <w:ind w:left="420" w:leftChars="200"/>
    </w:pPr>
  </w:style>
  <w:style w:type="paragraph" w:styleId="9">
    <w:name w:val="footer"/>
    <w:basedOn w:val="1"/>
    <w:qFormat/>
    <w:uiPriority w:val="99"/>
    <w:pPr>
      <w:tabs>
        <w:tab w:val="center" w:pos="4153"/>
        <w:tab w:val="right" w:pos="8306"/>
      </w:tabs>
      <w:snapToGrid w:val="0"/>
      <w:jc w:val="left"/>
    </w:pPr>
    <w:rPr>
      <w:sz w:val="18"/>
      <w:szCs w:val="20"/>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1">
    <w:name w:val="toc 1"/>
    <w:basedOn w:val="1"/>
    <w:next w:val="1"/>
    <w:qFormat/>
    <w:uiPriority w:val="39"/>
    <w:pPr>
      <w:spacing w:before="120" w:after="120"/>
      <w:jc w:val="left"/>
    </w:pPr>
    <w:rPr>
      <w:rFonts w:ascii="Calibri" w:hAnsi="Calibri" w:eastAsia="宋体" w:cs="Times New Roman"/>
      <w:b/>
      <w:bCs/>
      <w:caps/>
      <w:sz w:val="20"/>
      <w:szCs w:val="20"/>
    </w:rPr>
  </w:style>
  <w:style w:type="paragraph" w:styleId="12">
    <w:name w:val="Subtitle"/>
    <w:basedOn w:val="1"/>
    <w:next w:val="1"/>
    <w:link w:val="25"/>
    <w:qFormat/>
    <w:uiPriority w:val="11"/>
    <w:pPr>
      <w:spacing w:before="240" w:after="60" w:line="312" w:lineRule="auto"/>
      <w:jc w:val="center"/>
      <w:outlineLvl w:val="1"/>
    </w:pPr>
    <w:rPr>
      <w:rFonts w:ascii="Calibri Light" w:hAnsi="Calibri Light"/>
      <w:b/>
      <w:bCs/>
      <w:kern w:val="28"/>
      <w:sz w:val="32"/>
      <w:szCs w:val="32"/>
    </w:rPr>
  </w:style>
  <w:style w:type="paragraph" w:styleId="13">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4">
    <w:name w:val="Title"/>
    <w:basedOn w:val="1"/>
    <w:next w:val="1"/>
    <w:link w:val="24"/>
    <w:qFormat/>
    <w:uiPriority w:val="10"/>
    <w:pPr>
      <w:spacing w:before="60" w:after="60"/>
      <w:jc w:val="center"/>
      <w:outlineLvl w:val="0"/>
    </w:pPr>
    <w:rPr>
      <w:rFonts w:ascii="Cambria" w:hAnsi="Cambria"/>
      <w:b/>
      <w:bCs/>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22"/>
    <w:rPr>
      <w:b/>
      <w:bCs/>
    </w:rPr>
  </w:style>
  <w:style w:type="character" w:styleId="19">
    <w:name w:val="page number"/>
    <w:qFormat/>
    <w:uiPriority w:val="0"/>
  </w:style>
  <w:style w:type="paragraph" w:customStyle="1" w:styleId="20">
    <w:name w:val="null3"/>
    <w:qFormat/>
    <w:uiPriority w:val="0"/>
    <w:rPr>
      <w:rFonts w:hint="eastAsia" w:ascii="Calibri" w:hAnsi="Calibri" w:eastAsia="宋体" w:cs="Times New Roman"/>
      <w:lang w:val="en-US" w:eastAsia="zh-Hans" w:bidi="ar-SA"/>
    </w:rPr>
  </w:style>
  <w:style w:type="paragraph" w:customStyle="1" w:styleId="21">
    <w:name w:val="zhang"/>
    <w:basedOn w:val="1"/>
    <w:qFormat/>
    <w:uiPriority w:val="0"/>
    <w:pPr>
      <w:spacing w:before="100" w:beforeAutospacing="1" w:after="100" w:afterAutospacing="1"/>
    </w:pPr>
    <w:rPr>
      <w:b/>
      <w:bCs/>
      <w:smallCaps/>
      <w:color w:val="000000"/>
      <w:sz w:val="20"/>
      <w:szCs w:val="20"/>
    </w:rPr>
  </w:style>
  <w:style w:type="paragraph" w:customStyle="1" w:styleId="22">
    <w:name w:val="p0"/>
    <w:basedOn w:val="1"/>
    <w:qFormat/>
    <w:uiPriority w:val="0"/>
    <w:rPr>
      <w:szCs w:val="21"/>
    </w:rPr>
  </w:style>
  <w:style w:type="character" w:customStyle="1" w:styleId="23">
    <w:name w:val="15"/>
    <w:qFormat/>
    <w:uiPriority w:val="0"/>
    <w:rPr>
      <w:rFonts w:hint="default" w:ascii="Times New Roman" w:hAnsi="Times New Roman" w:cs="Times New Roman"/>
      <w:color w:val="464445"/>
      <w:u w:val="none"/>
    </w:rPr>
  </w:style>
  <w:style w:type="character" w:customStyle="1" w:styleId="24">
    <w:name w:val="标题 Char"/>
    <w:link w:val="14"/>
    <w:qFormat/>
    <w:uiPriority w:val="10"/>
    <w:rPr>
      <w:rFonts w:ascii="Cambria" w:hAnsi="Cambria" w:cs="Times New Roman"/>
      <w:b/>
      <w:bCs/>
      <w:szCs w:val="32"/>
    </w:rPr>
  </w:style>
  <w:style w:type="character" w:customStyle="1" w:styleId="25">
    <w:name w:val="副标题 Char"/>
    <w:link w:val="12"/>
    <w:qFormat/>
    <w:uiPriority w:val="11"/>
    <w:rPr>
      <w:rFonts w:ascii="Calibri Light" w:hAnsi="Calibri Light" w:cs="Times New Roman"/>
      <w:b/>
      <w:bCs/>
      <w:kern w:val="28"/>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zyy</Company>
  <Pages>11</Pages>
  <Words>2093</Words>
  <Characters>2203</Characters>
  <Lines>130</Lines>
  <Paragraphs>36</Paragraphs>
  <TotalTime>6</TotalTime>
  <ScaleCrop>false</ScaleCrop>
  <LinksUpToDate>false</LinksUpToDate>
  <CharactersWithSpaces>2351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2025-06-06T01:13:00Z</dcterms:created>
  <dc:creator>Administrator</dc:creator>
  <cp:lastModifiedBy>悠悠岸乡</cp:lastModifiedBy>
  <cp:lastPrinted>2025-06-10T08:24:00Z</cp:lastPrinted>
  <dcterms:modified xsi:type="dcterms:W3CDTF">2025-08-04T02:27:30Z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eyJoZGlkIjoiZjYzZTk3ZDExOGU0MDM4YTRhZWM5ODg5NzhlZmVlMDEiLCJ1c2VySWQiOiIyMzkwMzc2OTMifQ==</vt:lpwstr>
  </property>
  <property fmtid="{D5CDD505-2E9C-101B-9397-08002B2CF9AE}" pid="4" name="ICV">
    <vt:lpwstr>504D6E862855491182F3F07886FAFF62_13</vt:lpwstr>
  </property>
</Properties>
</file>