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0F" w:rsidRDefault="001B3C0F">
      <w:pPr>
        <w:rPr>
          <w:rFonts w:ascii="仿宋" w:eastAsia="仿宋" w:hAnsi="仿宋" w:cs="仿宋"/>
          <w:b/>
          <w:bCs/>
          <w:sz w:val="28"/>
          <w:szCs w:val="28"/>
        </w:rPr>
      </w:pPr>
    </w:p>
    <w:p w:rsidR="001B3C0F" w:rsidRDefault="001B3C0F">
      <w:pPr>
        <w:rPr>
          <w:rFonts w:ascii="宋体" w:hAnsi="宋体" w:cs="宋体"/>
          <w:b/>
          <w:color w:val="000000"/>
        </w:rPr>
      </w:pPr>
    </w:p>
    <w:p w:rsidR="001B3C0F" w:rsidRDefault="0014345A">
      <w:pPr>
        <w:adjustRightInd w:val="0"/>
        <w:snapToGrid w:val="0"/>
        <w:spacing w:line="900" w:lineRule="exact"/>
        <w:jc w:val="center"/>
        <w:rPr>
          <w:rFonts w:ascii="宋体" w:hAnsi="宋体" w:cs="宋体"/>
          <w:b/>
          <w:sz w:val="32"/>
          <w:szCs w:val="32"/>
        </w:rPr>
      </w:pPr>
      <w:r>
        <w:rPr>
          <w:rFonts w:ascii="宋体" w:hAnsi="宋体" w:cs="宋体" w:hint="eastAsia"/>
          <w:b/>
          <w:sz w:val="32"/>
          <w:szCs w:val="32"/>
        </w:rPr>
        <w:t>项目名称：烟感报警器及电气火灾监控设备更换项目</w:t>
      </w:r>
    </w:p>
    <w:p w:rsidR="001B3C0F" w:rsidRDefault="0014345A">
      <w:pPr>
        <w:adjustRightInd w:val="0"/>
        <w:snapToGrid w:val="0"/>
        <w:spacing w:line="900" w:lineRule="exact"/>
        <w:jc w:val="center"/>
        <w:rPr>
          <w:rFonts w:ascii="宋体" w:hAnsi="宋体" w:cs="宋体"/>
          <w:b/>
          <w:sz w:val="32"/>
          <w:szCs w:val="32"/>
        </w:rPr>
      </w:pPr>
      <w:r>
        <w:rPr>
          <w:rFonts w:ascii="宋体" w:hAnsi="宋体" w:cs="宋体" w:hint="eastAsia"/>
          <w:b/>
          <w:sz w:val="32"/>
          <w:szCs w:val="32"/>
        </w:rPr>
        <w:t>项目编号：MYZYYY竞谈（2025）009号</w:t>
      </w:r>
    </w:p>
    <w:p w:rsidR="001B3C0F" w:rsidRDefault="001B3C0F">
      <w:pPr>
        <w:adjustRightInd w:val="0"/>
        <w:snapToGrid w:val="0"/>
        <w:spacing w:line="900" w:lineRule="exact"/>
        <w:jc w:val="center"/>
        <w:rPr>
          <w:rFonts w:ascii="宋体" w:hAnsi="宋体" w:cs="宋体"/>
          <w:b/>
          <w:sz w:val="32"/>
          <w:szCs w:val="32"/>
        </w:rPr>
      </w:pPr>
    </w:p>
    <w:p w:rsidR="001B3C0F" w:rsidRPr="0014345A" w:rsidRDefault="001B3C0F">
      <w:pPr>
        <w:rPr>
          <w:rFonts w:ascii="宋体" w:hAnsi="宋体" w:cs="宋体"/>
          <w:color w:val="000000"/>
          <w:sz w:val="24"/>
          <w:bdr w:val="single" w:sz="4" w:space="0" w:color="auto"/>
        </w:rPr>
      </w:pPr>
    </w:p>
    <w:p w:rsidR="001B3C0F" w:rsidRDefault="001B3C0F">
      <w:pPr>
        <w:rPr>
          <w:rFonts w:ascii="宋体" w:hAnsi="宋体" w:cs="宋体"/>
          <w:b/>
          <w:color w:val="000000"/>
        </w:rPr>
      </w:pPr>
    </w:p>
    <w:p w:rsidR="001B3C0F" w:rsidRDefault="001B3C0F">
      <w:pPr>
        <w:pStyle w:val="a4"/>
        <w:rPr>
          <w:color w:val="000000"/>
        </w:rPr>
      </w:pPr>
    </w:p>
    <w:p w:rsidR="001B3C0F" w:rsidRDefault="001B3C0F">
      <w:pPr>
        <w:rPr>
          <w:rFonts w:ascii="宋体" w:eastAsia="宋体" w:hAnsi="宋体"/>
          <w:color w:val="000000"/>
          <w:sz w:val="24"/>
        </w:rPr>
      </w:pPr>
    </w:p>
    <w:p w:rsidR="001B3C0F" w:rsidRDefault="001B3C0F">
      <w:pPr>
        <w:pStyle w:val="20"/>
      </w:pPr>
    </w:p>
    <w:p w:rsidR="001B3C0F" w:rsidRDefault="001B3C0F">
      <w:pPr>
        <w:pStyle w:val="a4"/>
        <w:rPr>
          <w:color w:val="000000"/>
        </w:rPr>
      </w:pPr>
    </w:p>
    <w:p w:rsidR="001B3C0F" w:rsidRDefault="001B3C0F">
      <w:pPr>
        <w:pStyle w:val="a4"/>
        <w:rPr>
          <w:color w:val="000000"/>
        </w:rPr>
      </w:pPr>
    </w:p>
    <w:p w:rsidR="001B3C0F" w:rsidRDefault="0014345A">
      <w:pPr>
        <w:spacing w:line="1200" w:lineRule="exact"/>
        <w:jc w:val="center"/>
        <w:rPr>
          <w:rFonts w:ascii="宋体" w:hAnsi="宋体" w:cs="宋体"/>
          <w:b/>
          <w:color w:val="000000"/>
          <w:spacing w:val="-30"/>
          <w:sz w:val="120"/>
          <w:szCs w:val="120"/>
        </w:rPr>
      </w:pPr>
      <w:r>
        <w:rPr>
          <w:rFonts w:ascii="宋体" w:hAnsi="宋体" w:cs="宋体" w:hint="eastAsia"/>
          <w:b/>
          <w:color w:val="000000"/>
          <w:spacing w:val="-30"/>
          <w:sz w:val="120"/>
          <w:szCs w:val="120"/>
        </w:rPr>
        <w:t>竞争性谈判文件</w:t>
      </w:r>
    </w:p>
    <w:p w:rsidR="001B3C0F" w:rsidRDefault="001B3C0F">
      <w:pPr>
        <w:pStyle w:val="a4"/>
        <w:rPr>
          <w:color w:val="000000"/>
        </w:rPr>
      </w:pPr>
    </w:p>
    <w:p w:rsidR="001B3C0F" w:rsidRDefault="0014345A">
      <w:pPr>
        <w:pStyle w:val="a4"/>
        <w:jc w:val="center"/>
        <w:rPr>
          <w:b w:val="0"/>
          <w:bCs/>
          <w:color w:val="000000"/>
          <w:sz w:val="48"/>
          <w:szCs w:val="40"/>
        </w:rPr>
      </w:pPr>
      <w:r>
        <w:rPr>
          <w:rFonts w:hint="eastAsia"/>
          <w:b w:val="0"/>
          <w:bCs/>
          <w:color w:val="000000"/>
          <w:sz w:val="48"/>
          <w:szCs w:val="40"/>
        </w:rPr>
        <w:t>（货物类）</w:t>
      </w:r>
    </w:p>
    <w:p w:rsidR="001B3C0F" w:rsidRDefault="001B3C0F">
      <w:pPr>
        <w:pStyle w:val="a4"/>
        <w:rPr>
          <w:color w:val="000000"/>
        </w:rPr>
      </w:pPr>
    </w:p>
    <w:p w:rsidR="001B3C0F" w:rsidRDefault="001B3C0F">
      <w:pPr>
        <w:pStyle w:val="a4"/>
        <w:rPr>
          <w:color w:val="000000"/>
        </w:rPr>
      </w:pPr>
    </w:p>
    <w:p w:rsidR="001B3C0F" w:rsidRDefault="001B3C0F">
      <w:pPr>
        <w:pStyle w:val="Default"/>
        <w:rPr>
          <w:rFonts w:hAnsi="宋体"/>
        </w:rPr>
      </w:pPr>
    </w:p>
    <w:p w:rsidR="001B3C0F" w:rsidRDefault="001B3C0F">
      <w:pPr>
        <w:pStyle w:val="Default"/>
        <w:rPr>
          <w:rFonts w:hAnsi="宋体"/>
        </w:rPr>
      </w:pPr>
    </w:p>
    <w:p w:rsidR="001B3C0F" w:rsidRDefault="001B3C0F">
      <w:pPr>
        <w:pStyle w:val="Default"/>
        <w:rPr>
          <w:rFonts w:hAnsi="宋体"/>
        </w:rPr>
      </w:pPr>
    </w:p>
    <w:p w:rsidR="001B3C0F" w:rsidRDefault="0014345A">
      <w:pPr>
        <w:spacing w:line="800" w:lineRule="exact"/>
        <w:jc w:val="center"/>
        <w:rPr>
          <w:rFonts w:ascii="宋体" w:hAnsi="宋体" w:cs="宋体"/>
          <w:b/>
          <w:color w:val="000000"/>
          <w:sz w:val="32"/>
          <w:szCs w:val="32"/>
        </w:rPr>
      </w:pPr>
      <w:r>
        <w:rPr>
          <w:rFonts w:ascii="宋体" w:hAnsi="宋体" w:cs="宋体" w:hint="eastAsia"/>
          <w:b/>
          <w:color w:val="000000"/>
          <w:sz w:val="32"/>
          <w:szCs w:val="32"/>
        </w:rPr>
        <w:t>绵阳市中医医院编制</w:t>
      </w:r>
    </w:p>
    <w:p w:rsidR="001B3C0F" w:rsidRDefault="001B3C0F">
      <w:pPr>
        <w:spacing w:line="800" w:lineRule="exact"/>
        <w:jc w:val="center"/>
        <w:rPr>
          <w:rFonts w:ascii="宋体" w:hAnsi="宋体" w:cs="宋体"/>
          <w:b/>
          <w:color w:val="000000"/>
          <w:sz w:val="32"/>
          <w:szCs w:val="32"/>
        </w:rPr>
      </w:pPr>
    </w:p>
    <w:p w:rsidR="001B3C0F" w:rsidRDefault="006153C3">
      <w:pPr>
        <w:spacing w:line="800" w:lineRule="exact"/>
        <w:jc w:val="center"/>
        <w:rPr>
          <w:rFonts w:ascii="宋体" w:hAnsi="宋体" w:cs="宋体"/>
          <w:b/>
          <w:color w:val="000000"/>
          <w:sz w:val="32"/>
          <w:szCs w:val="32"/>
        </w:rPr>
      </w:pPr>
      <w:r w:rsidRPr="006153C3">
        <w:rPr>
          <w:rFonts w:ascii="宋体" w:eastAsia="宋体" w:hAnsi="宋体" w:cs="宋体"/>
          <w:color w:val="000000"/>
          <w:szCs w:val="44"/>
        </w:rPr>
        <w:fldChar w:fldCharType="begin"/>
      </w:r>
      <w:r w:rsidR="0014345A">
        <w:rPr>
          <w:rFonts w:ascii="宋体" w:eastAsia="宋体" w:hAnsi="宋体" w:cs="宋体" w:hint="eastAsia"/>
          <w:color w:val="000000"/>
          <w:szCs w:val="44"/>
        </w:rPr>
        <w:instrText>TOC \o "1-1" \h \z \u</w:instrText>
      </w:r>
      <w:r w:rsidRPr="006153C3">
        <w:rPr>
          <w:rFonts w:ascii="宋体" w:eastAsia="宋体" w:hAnsi="宋体" w:cs="宋体"/>
          <w:color w:val="000000"/>
          <w:szCs w:val="44"/>
        </w:rPr>
        <w:fldChar w:fldCharType="separate"/>
      </w:r>
    </w:p>
    <w:p w:rsidR="001B3C0F" w:rsidRDefault="0014345A">
      <w:pPr>
        <w:pStyle w:val="TOC1"/>
        <w:jc w:val="center"/>
        <w:rPr>
          <w:rFonts w:ascii="宋体" w:eastAsia="宋体" w:hAnsi="宋体"/>
          <w:b/>
          <w:bCs/>
          <w:color w:val="auto"/>
          <w:sz w:val="48"/>
          <w:szCs w:val="48"/>
        </w:rPr>
      </w:pPr>
      <w:r>
        <w:rPr>
          <w:rFonts w:ascii="宋体" w:eastAsia="宋体" w:hAnsi="宋体"/>
          <w:b/>
          <w:bCs/>
          <w:color w:val="auto"/>
          <w:sz w:val="48"/>
          <w:szCs w:val="48"/>
          <w:lang w:val="zh-CN"/>
        </w:rPr>
        <w:lastRenderedPageBreak/>
        <w:t>目录</w:t>
      </w:r>
    </w:p>
    <w:p w:rsidR="001B3C0F" w:rsidRDefault="006153C3">
      <w:pPr>
        <w:pStyle w:val="1"/>
        <w:tabs>
          <w:tab w:val="right" w:leader="dot" w:pos="8608"/>
        </w:tabs>
        <w:spacing w:line="480" w:lineRule="auto"/>
        <w:rPr>
          <w:rFonts w:ascii="等线" w:eastAsia="等线" w:hAnsi="等线"/>
          <w:b w:val="0"/>
          <w:bCs w:val="0"/>
          <w:caps w:val="0"/>
          <w:szCs w:val="21"/>
        </w:rPr>
      </w:pPr>
      <w:r w:rsidRPr="006153C3">
        <w:fldChar w:fldCharType="begin"/>
      </w:r>
      <w:r w:rsidR="0014345A">
        <w:instrText xml:space="preserve"> TOC \o "1-3" \h \z \u </w:instrText>
      </w:r>
      <w:r w:rsidRPr="006153C3">
        <w:fldChar w:fldCharType="separate"/>
      </w:r>
      <w:hyperlink w:anchor="_Toc135913952" w:history="1">
        <w:r w:rsidR="0014345A">
          <w:rPr>
            <w:rStyle w:val="ae"/>
            <w:rFonts w:ascii="宋体" w:hAnsi="宋体" w:cs="宋体"/>
            <w:sz w:val="22"/>
            <w:szCs w:val="18"/>
          </w:rPr>
          <w:t>第一章竞争性谈判邀请</w:t>
        </w:r>
        <w:r w:rsidR="0014345A">
          <w:rPr>
            <w:sz w:val="18"/>
            <w:szCs w:val="18"/>
          </w:rPr>
          <w:tab/>
        </w:r>
      </w:hyperlink>
    </w:p>
    <w:p w:rsidR="001B3C0F" w:rsidRDefault="006153C3">
      <w:pPr>
        <w:pStyle w:val="1"/>
        <w:tabs>
          <w:tab w:val="right" w:leader="dot" w:pos="8608"/>
        </w:tabs>
        <w:spacing w:line="480" w:lineRule="auto"/>
        <w:rPr>
          <w:rFonts w:ascii="等线" w:eastAsia="等线" w:hAnsi="等线"/>
          <w:b w:val="0"/>
          <w:bCs w:val="0"/>
          <w:caps w:val="0"/>
          <w:szCs w:val="21"/>
        </w:rPr>
      </w:pPr>
      <w:hyperlink w:anchor="_Toc135913953" w:history="1">
        <w:r w:rsidR="0014345A">
          <w:rPr>
            <w:rStyle w:val="ae"/>
            <w:rFonts w:ascii="宋体" w:hAnsi="宋体" w:cs="宋体"/>
            <w:sz w:val="22"/>
            <w:szCs w:val="18"/>
          </w:rPr>
          <w:t>第二章供应商须知</w:t>
        </w:r>
        <w:r w:rsidR="0014345A">
          <w:rPr>
            <w:sz w:val="18"/>
            <w:szCs w:val="18"/>
          </w:rPr>
          <w:tab/>
        </w:r>
      </w:hyperlink>
    </w:p>
    <w:p w:rsidR="001B3C0F" w:rsidRDefault="006153C3">
      <w:pPr>
        <w:pStyle w:val="1"/>
        <w:tabs>
          <w:tab w:val="right" w:leader="dot" w:pos="8608"/>
        </w:tabs>
        <w:spacing w:line="480" w:lineRule="auto"/>
        <w:rPr>
          <w:rFonts w:ascii="等线" w:eastAsia="等线" w:hAnsi="等线"/>
          <w:b w:val="0"/>
          <w:bCs w:val="0"/>
          <w:caps w:val="0"/>
          <w:szCs w:val="21"/>
        </w:rPr>
      </w:pPr>
      <w:hyperlink w:anchor="_Toc135913991" w:history="1">
        <w:r w:rsidR="0014345A">
          <w:rPr>
            <w:rStyle w:val="ae"/>
            <w:rFonts w:ascii="宋体" w:hAnsi="宋体" w:cs="宋体"/>
            <w:sz w:val="22"/>
            <w:szCs w:val="18"/>
          </w:rPr>
          <w:t>第三章采购项目技术、商务及其他要求</w:t>
        </w:r>
        <w:r w:rsidR="0014345A">
          <w:rPr>
            <w:sz w:val="18"/>
            <w:szCs w:val="18"/>
          </w:rPr>
          <w:tab/>
        </w:r>
      </w:hyperlink>
    </w:p>
    <w:p w:rsidR="001B3C0F" w:rsidRDefault="006153C3">
      <w:pPr>
        <w:pStyle w:val="1"/>
        <w:tabs>
          <w:tab w:val="right" w:leader="dot" w:pos="8608"/>
        </w:tabs>
        <w:spacing w:line="480" w:lineRule="auto"/>
        <w:rPr>
          <w:rFonts w:ascii="等线" w:eastAsia="等线" w:hAnsi="等线"/>
          <w:b w:val="0"/>
          <w:bCs w:val="0"/>
          <w:caps w:val="0"/>
          <w:szCs w:val="21"/>
        </w:rPr>
      </w:pPr>
      <w:hyperlink w:anchor="_Toc135913992" w:history="1">
        <w:r w:rsidR="0014345A">
          <w:rPr>
            <w:rStyle w:val="ae"/>
            <w:rFonts w:ascii="宋体" w:hAnsi="宋体" w:cs="宋体"/>
            <w:sz w:val="22"/>
            <w:szCs w:val="18"/>
          </w:rPr>
          <w:t>第四章响应文件格式</w:t>
        </w:r>
        <w:r w:rsidR="0014345A">
          <w:rPr>
            <w:sz w:val="18"/>
            <w:szCs w:val="18"/>
          </w:rPr>
          <w:tab/>
        </w:r>
        <w:r>
          <w:rPr>
            <w:sz w:val="18"/>
            <w:szCs w:val="18"/>
          </w:rPr>
          <w:fldChar w:fldCharType="begin"/>
        </w:r>
        <w:r w:rsidR="0014345A">
          <w:rPr>
            <w:sz w:val="18"/>
            <w:szCs w:val="18"/>
          </w:rPr>
          <w:instrText xml:space="preserve"> PAGEREF _Toc135913992 \h </w:instrText>
        </w:r>
        <w:r>
          <w:rPr>
            <w:sz w:val="18"/>
            <w:szCs w:val="18"/>
          </w:rPr>
        </w:r>
        <w:r>
          <w:rPr>
            <w:sz w:val="18"/>
            <w:szCs w:val="18"/>
          </w:rPr>
          <w:fldChar w:fldCharType="end"/>
        </w:r>
      </w:hyperlink>
    </w:p>
    <w:p w:rsidR="001B3C0F" w:rsidRDefault="006153C3">
      <w:pPr>
        <w:pStyle w:val="1"/>
        <w:tabs>
          <w:tab w:val="right" w:leader="dot" w:pos="8608"/>
        </w:tabs>
        <w:spacing w:line="480" w:lineRule="auto"/>
        <w:rPr>
          <w:rFonts w:ascii="等线" w:eastAsia="等线" w:hAnsi="等线"/>
          <w:b w:val="0"/>
          <w:bCs w:val="0"/>
          <w:caps w:val="0"/>
          <w:szCs w:val="21"/>
        </w:rPr>
      </w:pPr>
      <w:hyperlink w:anchor="_Toc135913992" w:history="1">
        <w:r w:rsidR="0014345A">
          <w:rPr>
            <w:rStyle w:val="ae"/>
            <w:rFonts w:ascii="宋体" w:hAnsi="宋体" w:cs="宋体"/>
            <w:sz w:val="22"/>
            <w:szCs w:val="18"/>
          </w:rPr>
          <w:t>第五章评审</w:t>
        </w:r>
        <w:r w:rsidR="0014345A">
          <w:rPr>
            <w:sz w:val="18"/>
            <w:szCs w:val="18"/>
          </w:rPr>
          <w:tab/>
        </w:r>
        <w:r>
          <w:rPr>
            <w:sz w:val="18"/>
            <w:szCs w:val="18"/>
          </w:rPr>
          <w:fldChar w:fldCharType="begin"/>
        </w:r>
        <w:r w:rsidR="0014345A">
          <w:rPr>
            <w:sz w:val="18"/>
            <w:szCs w:val="18"/>
          </w:rPr>
          <w:instrText xml:space="preserve"> PAGEREF _Toc135913992 \h </w:instrText>
        </w:r>
        <w:r>
          <w:rPr>
            <w:sz w:val="18"/>
            <w:szCs w:val="18"/>
          </w:rPr>
        </w:r>
        <w:r>
          <w:rPr>
            <w:sz w:val="18"/>
            <w:szCs w:val="18"/>
          </w:rPr>
          <w:fldChar w:fldCharType="end"/>
        </w:r>
      </w:hyperlink>
    </w:p>
    <w:p w:rsidR="001B3C0F" w:rsidRDefault="001B3C0F">
      <w:pPr>
        <w:pStyle w:val="1"/>
        <w:tabs>
          <w:tab w:val="right" w:leader="dot" w:pos="8608"/>
        </w:tabs>
        <w:spacing w:line="480" w:lineRule="auto"/>
        <w:rPr>
          <w:rFonts w:ascii="等线" w:eastAsia="等线" w:hAnsi="等线"/>
          <w:b w:val="0"/>
          <w:bCs w:val="0"/>
          <w:caps w:val="0"/>
          <w:szCs w:val="21"/>
        </w:rPr>
      </w:pPr>
    </w:p>
    <w:p w:rsidR="001B3C0F" w:rsidRDefault="006153C3">
      <w:r>
        <w:rPr>
          <w:b/>
          <w:bCs/>
          <w:lang w:val="zh-CN"/>
        </w:rPr>
        <w:fldChar w:fldCharType="end"/>
      </w:r>
    </w:p>
    <w:p w:rsidR="001B3C0F" w:rsidRDefault="006153C3">
      <w:pPr>
        <w:spacing w:line="360" w:lineRule="auto"/>
        <w:ind w:firstLineChars="200" w:firstLine="422"/>
        <w:jc w:val="left"/>
        <w:rPr>
          <w:rFonts w:ascii="宋体" w:hAnsi="宋体" w:cs="宋体"/>
          <w:b/>
          <w:color w:val="000000"/>
          <w:szCs w:val="32"/>
        </w:rPr>
      </w:pPr>
      <w:r>
        <w:rPr>
          <w:rFonts w:ascii="宋体" w:hAnsi="宋体" w:cs="宋体"/>
          <w:b/>
          <w:color w:val="000000"/>
          <w:szCs w:val="32"/>
        </w:rPr>
        <w:fldChar w:fldCharType="end"/>
      </w: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4345A">
      <w:pPr>
        <w:pStyle w:val="10"/>
        <w:pageBreakBefore/>
        <w:spacing w:before="0" w:after="0" w:line="360" w:lineRule="auto"/>
        <w:jc w:val="center"/>
        <w:rPr>
          <w:rFonts w:ascii="宋体" w:hAnsi="宋体" w:cs="宋体"/>
          <w:bCs w:val="0"/>
          <w:color w:val="000000"/>
          <w:kern w:val="2"/>
          <w:sz w:val="36"/>
          <w:szCs w:val="36"/>
        </w:rPr>
      </w:pPr>
      <w:bookmarkStart w:id="0" w:name="_Toc135913952"/>
      <w:bookmarkStart w:id="1" w:name="_Toc23065"/>
      <w:bookmarkStart w:id="2" w:name="_Toc29920"/>
      <w:r>
        <w:rPr>
          <w:rFonts w:ascii="宋体" w:eastAsia="宋体" w:hAnsi="宋体" w:cs="宋体" w:hint="eastAsia"/>
          <w:sz w:val="36"/>
          <w:szCs w:val="36"/>
        </w:rPr>
        <w:lastRenderedPageBreak/>
        <w:t xml:space="preserve">第一章 </w:t>
      </w:r>
      <w:r>
        <w:rPr>
          <w:rFonts w:ascii="宋体" w:hAnsi="宋体" w:cs="宋体" w:hint="eastAsia"/>
          <w:bCs w:val="0"/>
          <w:color w:val="000000"/>
          <w:kern w:val="2"/>
          <w:sz w:val="36"/>
          <w:szCs w:val="36"/>
        </w:rPr>
        <w:t>竞争性谈判邀请</w:t>
      </w:r>
      <w:bookmarkEnd w:id="0"/>
      <w:bookmarkEnd w:id="1"/>
      <w:bookmarkEnd w:id="2"/>
    </w:p>
    <w:p w:rsidR="001B3C0F" w:rsidRDefault="0014345A">
      <w:pPr>
        <w:spacing w:line="360" w:lineRule="auto"/>
        <w:ind w:firstLineChars="200" w:firstLine="480"/>
        <w:jc w:val="left"/>
        <w:rPr>
          <w:rFonts w:ascii="宋体" w:hAnsi="宋体" w:cs="宋体"/>
          <w:sz w:val="24"/>
        </w:rPr>
      </w:pPr>
      <w:r>
        <w:rPr>
          <w:rFonts w:ascii="宋体" w:hAnsi="宋体" w:cs="宋体" w:hint="eastAsia"/>
          <w:sz w:val="24"/>
        </w:rPr>
        <w:t>因我院业务需要，拟以竞争性谈判方式招标确定一家供应商实施</w:t>
      </w:r>
      <w:r>
        <w:rPr>
          <w:rFonts w:ascii="宋体" w:hAnsi="宋体" w:cs="宋体" w:hint="eastAsia"/>
          <w:color w:val="000000"/>
          <w:sz w:val="24"/>
        </w:rPr>
        <w:t>烟感报警器及电气火灾监控设备更换项目</w:t>
      </w:r>
      <w:r>
        <w:rPr>
          <w:rFonts w:ascii="宋体" w:hAnsi="宋体" w:cs="宋体" w:hint="eastAsia"/>
          <w:sz w:val="24"/>
        </w:rPr>
        <w:t>，特邀</w:t>
      </w:r>
      <w:proofErr w:type="gramStart"/>
      <w:r>
        <w:rPr>
          <w:rFonts w:ascii="宋体" w:hAnsi="宋体" w:cs="宋体" w:hint="eastAsia"/>
          <w:sz w:val="24"/>
        </w:rPr>
        <w:t>请符合</w:t>
      </w:r>
      <w:proofErr w:type="gramEnd"/>
      <w:r>
        <w:rPr>
          <w:rFonts w:ascii="宋体" w:hAnsi="宋体" w:cs="宋体" w:hint="eastAsia"/>
          <w:sz w:val="24"/>
        </w:rPr>
        <w:t>本次采购要求的供应商参加，具体事项如下：</w:t>
      </w:r>
    </w:p>
    <w:p w:rsidR="001B3C0F" w:rsidRDefault="0014345A">
      <w:pPr>
        <w:widowControl/>
        <w:spacing w:line="360" w:lineRule="auto"/>
        <w:ind w:firstLineChars="200" w:firstLine="482"/>
        <w:rPr>
          <w:rFonts w:ascii="宋体" w:hAnsi="宋体" w:cs="宋体"/>
          <w:color w:val="000000"/>
          <w:sz w:val="24"/>
        </w:rPr>
      </w:pPr>
      <w:bookmarkStart w:id="3" w:name="_Toc16952"/>
      <w:r>
        <w:rPr>
          <w:rFonts w:ascii="宋体" w:hAnsi="宋体" w:cs="宋体" w:hint="eastAsia"/>
          <w:b/>
          <w:color w:val="000000"/>
          <w:sz w:val="24"/>
        </w:rPr>
        <w:t>一、项目编号：MYZYYY竞谈（2025）009号</w:t>
      </w:r>
      <w:r>
        <w:rPr>
          <w:rFonts w:ascii="宋体" w:hAnsi="宋体" w:cs="宋体" w:hint="eastAsia"/>
          <w:color w:val="000000"/>
          <w:sz w:val="24"/>
        </w:rPr>
        <w:t>；</w:t>
      </w:r>
    </w:p>
    <w:p w:rsidR="001B3C0F" w:rsidRDefault="0014345A">
      <w:pPr>
        <w:ind w:firstLineChars="196" w:firstLine="472"/>
        <w:rPr>
          <w:rFonts w:ascii="宋体" w:hAnsi="宋体" w:cs="宋体"/>
          <w:color w:val="000000"/>
          <w:sz w:val="24"/>
        </w:rPr>
      </w:pPr>
      <w:r>
        <w:rPr>
          <w:rFonts w:ascii="宋体" w:hAnsi="宋体" w:cs="宋体" w:hint="eastAsia"/>
          <w:b/>
          <w:bCs/>
          <w:color w:val="000000"/>
          <w:sz w:val="24"/>
        </w:rPr>
        <w:t>二、</w:t>
      </w:r>
      <w:r>
        <w:rPr>
          <w:rFonts w:ascii="宋体" w:hAnsi="宋体" w:cs="宋体" w:hint="eastAsia"/>
          <w:b/>
          <w:color w:val="000000"/>
          <w:sz w:val="24"/>
        </w:rPr>
        <w:t>项目名称：</w:t>
      </w:r>
      <w:r>
        <w:rPr>
          <w:rFonts w:ascii="宋体" w:hAnsi="宋体" w:cs="宋体" w:hint="eastAsia"/>
          <w:color w:val="000000"/>
          <w:sz w:val="24"/>
        </w:rPr>
        <w:t>烟感报警器及电气火灾监控设备更换项目；</w:t>
      </w:r>
    </w:p>
    <w:p w:rsidR="001B3C0F" w:rsidRDefault="0014345A">
      <w:pPr>
        <w:pStyle w:val="af0"/>
        <w:ind w:firstLine="482"/>
        <w:rPr>
          <w:rFonts w:ascii="宋体" w:hAnsi="宋体" w:cs="宋体"/>
          <w:color w:val="0000FF"/>
          <w:sz w:val="24"/>
        </w:rPr>
      </w:pPr>
      <w:r>
        <w:rPr>
          <w:rFonts w:ascii="宋体" w:hAnsi="宋体" w:cs="宋体" w:hint="eastAsia"/>
          <w:b/>
          <w:color w:val="000000"/>
          <w:sz w:val="24"/>
        </w:rPr>
        <w:t>三、采购预算：</w:t>
      </w:r>
      <w:r>
        <w:rPr>
          <w:rFonts w:ascii="宋体" w:hAnsi="宋体" w:cs="宋体" w:hint="eastAsia"/>
          <w:sz w:val="36"/>
          <w:szCs w:val="36"/>
        </w:rPr>
        <w:t>47153元</w:t>
      </w:r>
      <w:bookmarkStart w:id="4" w:name="_GoBack"/>
      <w:bookmarkEnd w:id="4"/>
      <w:r>
        <w:rPr>
          <w:rFonts w:ascii="宋体" w:hAnsi="宋体" w:cs="宋体" w:hint="eastAsia"/>
          <w:b/>
          <w:color w:val="000000"/>
          <w:sz w:val="36"/>
          <w:szCs w:val="36"/>
        </w:rPr>
        <w:t>；</w:t>
      </w:r>
    </w:p>
    <w:p w:rsidR="001B3C0F" w:rsidRDefault="0014345A">
      <w:pPr>
        <w:pStyle w:val="af0"/>
        <w:ind w:firstLine="482"/>
        <w:rPr>
          <w:rFonts w:ascii="宋体" w:hAnsi="宋体" w:cs="宋体"/>
          <w:color w:val="000000"/>
          <w:sz w:val="24"/>
        </w:rPr>
      </w:pPr>
      <w:r>
        <w:rPr>
          <w:rFonts w:ascii="宋体" w:hAnsi="宋体" w:cs="宋体" w:hint="eastAsia"/>
          <w:b/>
          <w:bCs/>
          <w:color w:val="000000"/>
          <w:sz w:val="24"/>
        </w:rPr>
        <w:t>四、项目简介：</w:t>
      </w:r>
      <w:r>
        <w:rPr>
          <w:rFonts w:ascii="宋体" w:hAnsi="宋体" w:cs="宋体" w:hint="eastAsia"/>
          <w:color w:val="000000"/>
          <w:sz w:val="24"/>
        </w:rPr>
        <w:t>详见文件“采购项目技术、商务及其他要求”。</w:t>
      </w:r>
    </w:p>
    <w:p w:rsidR="001B3C0F" w:rsidRDefault="0014345A">
      <w:pPr>
        <w:spacing w:line="360" w:lineRule="auto"/>
        <w:ind w:rightChars="15" w:right="31" w:firstLineChars="200" w:firstLine="482"/>
        <w:rPr>
          <w:rFonts w:ascii="宋体" w:hAnsi="宋体" w:cs="宋体"/>
          <w:b/>
          <w:bCs/>
          <w:color w:val="000000"/>
          <w:sz w:val="24"/>
        </w:rPr>
      </w:pPr>
      <w:r>
        <w:rPr>
          <w:rFonts w:ascii="宋体" w:hAnsi="宋体" w:cs="宋体" w:hint="eastAsia"/>
          <w:b/>
          <w:bCs/>
          <w:color w:val="000000"/>
          <w:sz w:val="24"/>
        </w:rPr>
        <w:t>五、供应商参加本次采购活动应具备下列条件：</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具有独立承担民事责任的能力；</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具有良好的商业信誉和健全的财务会计制度；</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具有履行合同所必需的设备和专业技术能力；</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有依法缴纳税收和社会保障资金的良好记录；</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参加本次采购活动前三年内，在经营活动中没有重大违法违规记录；</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法律、行政法规规定的其他条件；</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本项目不接受联合体。</w:t>
      </w:r>
    </w:p>
    <w:p w:rsidR="001B3C0F" w:rsidRDefault="0014345A">
      <w:pPr>
        <w:ind w:leftChars="114" w:left="239" w:firstLineChars="150" w:firstLine="360"/>
        <w:rPr>
          <w:rFonts w:ascii="新宋体" w:eastAsia="新宋体" w:hAnsi="新宋体"/>
          <w:sz w:val="30"/>
          <w:szCs w:val="30"/>
        </w:rPr>
      </w:pPr>
      <w:r>
        <w:rPr>
          <w:rFonts w:ascii="宋体" w:hAnsi="宋体" w:cs="宋体" w:hint="eastAsia"/>
          <w:bCs/>
          <w:color w:val="000000"/>
          <w:sz w:val="24"/>
        </w:rPr>
        <w:t>本项目的特定资格要求：</w:t>
      </w:r>
      <w:r>
        <w:rPr>
          <w:rFonts w:ascii="新宋体" w:eastAsia="新宋体" w:hAnsi="新宋体" w:hint="eastAsia"/>
          <w:sz w:val="30"/>
          <w:szCs w:val="30"/>
        </w:rPr>
        <w:t>需提供营业执照和消防设施工程专业承包贰级以上资格复印件。</w:t>
      </w:r>
    </w:p>
    <w:p w:rsidR="001B3C0F" w:rsidRDefault="001B3C0F" w:rsidP="0014345A">
      <w:pPr>
        <w:spacing w:line="360" w:lineRule="auto"/>
        <w:ind w:left="567"/>
        <w:rPr>
          <w:rFonts w:ascii="宋体" w:hAnsi="宋体" w:cs="宋体"/>
          <w:bCs/>
          <w:color w:val="000000"/>
          <w:sz w:val="24"/>
        </w:rPr>
      </w:pP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六、获取竞争性谈判文件：</w:t>
      </w:r>
      <w:r>
        <w:rPr>
          <w:rFonts w:ascii="宋体" w:hAnsi="宋体" w:cs="宋体" w:hint="eastAsia"/>
          <w:b/>
          <w:sz w:val="24"/>
        </w:rPr>
        <w:t>自行在公告附件中下载</w:t>
      </w:r>
      <w:r>
        <w:rPr>
          <w:rFonts w:ascii="宋体" w:hAnsi="宋体" w:cs="宋体" w:hint="eastAsia"/>
          <w:b/>
          <w:color w:val="000000"/>
          <w:sz w:val="24"/>
        </w:rPr>
        <w:t>。</w:t>
      </w: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七、响应文件的递交及截至日期：</w:t>
      </w:r>
    </w:p>
    <w:p w:rsidR="001B3C0F" w:rsidRDefault="0014345A">
      <w:pPr>
        <w:spacing w:line="360" w:lineRule="auto"/>
        <w:ind w:firstLineChars="200" w:firstLine="480"/>
        <w:rPr>
          <w:rFonts w:ascii="宋体" w:hAnsi="宋体" w:cs="宋体"/>
          <w:bCs/>
          <w:color w:val="000000"/>
          <w:sz w:val="24"/>
        </w:rPr>
      </w:pPr>
      <w:r>
        <w:rPr>
          <w:rFonts w:ascii="宋体" w:hAnsi="宋体" w:cs="宋体" w:hint="eastAsia"/>
          <w:bCs/>
          <w:color w:val="000000"/>
          <w:sz w:val="24"/>
        </w:rPr>
        <w:t>（一）</w:t>
      </w:r>
      <w:r>
        <w:rPr>
          <w:rFonts w:ascii="宋体" w:hAnsi="宋体" w:cs="宋体" w:hint="eastAsia"/>
          <w:b/>
          <w:color w:val="000000"/>
          <w:sz w:val="24"/>
        </w:rPr>
        <w:t>响应文件的递交：各供应</w:t>
      </w:r>
      <w:proofErr w:type="gramStart"/>
      <w:r>
        <w:rPr>
          <w:rFonts w:ascii="宋体" w:hAnsi="宋体" w:cs="宋体" w:hint="eastAsia"/>
          <w:b/>
          <w:color w:val="000000"/>
          <w:sz w:val="24"/>
        </w:rPr>
        <w:t>商按照</w:t>
      </w:r>
      <w:proofErr w:type="gramEnd"/>
      <w:r>
        <w:rPr>
          <w:rFonts w:ascii="宋体" w:hAnsi="宋体" w:cs="宋体" w:hint="eastAsia"/>
          <w:b/>
          <w:color w:val="000000"/>
          <w:sz w:val="24"/>
        </w:rPr>
        <w:t>竞争性谈判文件要求，编制响应文件，</w:t>
      </w:r>
      <w:hyperlink r:id="rId7" w:history="1">
        <w:r w:rsidRPr="003257C6">
          <w:rPr>
            <w:rStyle w:val="ae"/>
            <w:rFonts w:ascii="宋体" w:hAnsi="宋体" w:cs="宋体" w:hint="eastAsia"/>
            <w:bCs/>
          </w:rPr>
          <w:t>扫描成</w:t>
        </w:r>
        <w:r w:rsidRPr="003257C6">
          <w:rPr>
            <w:rStyle w:val="ae"/>
            <w:rFonts w:ascii="宋体" w:hAnsi="宋体" w:cs="宋体"/>
            <w:bCs/>
          </w:rPr>
          <w:t>PDF后在文件开启时间前打包加密发送至指定邮箱1967780794@qq.com</w:t>
        </w:r>
      </w:hyperlink>
      <w:r>
        <w:rPr>
          <w:rFonts w:ascii="宋体" w:hAnsi="宋体" w:cs="宋体"/>
          <w:bCs/>
          <w:color w:val="000000"/>
          <w:sz w:val="24"/>
        </w:rPr>
        <w:t>.响应文件及邮件名命名格式：项目名称+公司全称+联系电话，开标时需要提供邮件密码。</w:t>
      </w:r>
    </w:p>
    <w:p w:rsidR="001B3C0F" w:rsidRDefault="0014345A">
      <w:pPr>
        <w:spacing w:line="360" w:lineRule="auto"/>
        <w:ind w:firstLineChars="200" w:firstLine="480"/>
        <w:rPr>
          <w:rFonts w:ascii="宋体" w:hAnsi="宋体" w:cs="宋体"/>
          <w:bCs/>
          <w:color w:val="000000"/>
          <w:sz w:val="24"/>
        </w:rPr>
      </w:pPr>
      <w:r>
        <w:rPr>
          <w:rFonts w:ascii="宋体" w:hAnsi="宋体" w:cs="宋体"/>
          <w:bCs/>
          <w:color w:val="000000"/>
          <w:sz w:val="24"/>
        </w:rPr>
        <w:t>(二)开启时间及地点：2025年</w:t>
      </w:r>
      <w:r>
        <w:rPr>
          <w:rFonts w:ascii="宋体" w:hAnsi="宋体" w:cs="宋体" w:hint="eastAsia"/>
          <w:bCs/>
          <w:color w:val="000000"/>
          <w:sz w:val="24"/>
        </w:rPr>
        <w:t>9月17日</w:t>
      </w:r>
      <w:r>
        <w:rPr>
          <w:rFonts w:ascii="宋体" w:hAnsi="宋体" w:cs="宋体"/>
          <w:bCs/>
          <w:color w:val="000000"/>
          <w:sz w:val="24"/>
        </w:rPr>
        <w:t>14</w:t>
      </w:r>
      <w:r>
        <w:rPr>
          <w:rFonts w:ascii="宋体" w:hAnsi="宋体" w:cs="宋体" w:hint="eastAsia"/>
          <w:bCs/>
          <w:color w:val="000000"/>
          <w:sz w:val="24"/>
        </w:rPr>
        <w:t>时50</w:t>
      </w:r>
      <w:r>
        <w:rPr>
          <w:rFonts w:ascii="宋体" w:hAnsi="宋体" w:cs="宋体"/>
          <w:bCs/>
          <w:color w:val="000000"/>
          <w:sz w:val="24"/>
        </w:rPr>
        <w:t>分绵阳市中医医院</w:t>
      </w:r>
      <w:proofErr w:type="gramStart"/>
      <w:r>
        <w:rPr>
          <w:rFonts w:ascii="宋体" w:hAnsi="宋体" w:cs="宋体" w:hint="eastAsia"/>
          <w:bCs/>
          <w:color w:val="000000"/>
          <w:sz w:val="24"/>
        </w:rPr>
        <w:t>怀恩楼</w:t>
      </w:r>
      <w:proofErr w:type="gramEnd"/>
      <w:r>
        <w:rPr>
          <w:rFonts w:ascii="宋体" w:hAnsi="宋体" w:cs="宋体"/>
          <w:bCs/>
          <w:color w:val="000000"/>
          <w:sz w:val="24"/>
        </w:rPr>
        <w:t>20楼2018室，逾期上传响应文件将不在接受。</w:t>
      </w:r>
    </w:p>
    <w:p w:rsidR="001B3C0F" w:rsidRDefault="0014345A">
      <w:pPr>
        <w:spacing w:line="360" w:lineRule="auto"/>
        <w:ind w:firstLineChars="200" w:firstLine="480"/>
        <w:rPr>
          <w:rFonts w:ascii="宋体" w:hAnsi="宋体" w:cs="宋体"/>
          <w:b/>
          <w:bCs/>
          <w:color w:val="FF0000"/>
          <w:sz w:val="24"/>
        </w:rPr>
      </w:pPr>
      <w:r>
        <w:rPr>
          <w:rFonts w:ascii="宋体" w:hAnsi="宋体" w:cs="宋体" w:hint="eastAsia"/>
          <w:bCs/>
          <w:color w:val="000000"/>
          <w:sz w:val="24"/>
        </w:rPr>
        <w:t>（三）其他注意事项：</w:t>
      </w:r>
      <w:r>
        <w:rPr>
          <w:rFonts w:ascii="宋体" w:hAnsi="宋体" w:cs="宋体" w:hint="eastAsia"/>
          <w:b/>
          <w:bCs/>
          <w:color w:val="FF0000"/>
          <w:sz w:val="36"/>
          <w:szCs w:val="36"/>
        </w:rPr>
        <w:t>本次投标不接受现场递交响应文件、</w:t>
      </w:r>
      <w:r>
        <w:rPr>
          <w:rFonts w:ascii="宋体" w:hAnsi="宋体" w:cs="宋体" w:hint="eastAsia"/>
          <w:b/>
          <w:bCs/>
          <w:color w:val="FF0000"/>
          <w:sz w:val="24"/>
        </w:rPr>
        <w:lastRenderedPageBreak/>
        <w:t>各供应商在响应文件开启期间务必保持电话通畅，且在邮件发送时确认项目名称、文件上传格式及联系方式等是否有误，因无法联系或文件无法开启导致的后果，由供应商自行承担。</w:t>
      </w: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八、联系方式</w:t>
      </w:r>
    </w:p>
    <w:p w:rsidR="001B3C0F" w:rsidRDefault="0014345A">
      <w:pPr>
        <w:spacing w:line="360" w:lineRule="auto"/>
        <w:rPr>
          <w:rFonts w:ascii="宋体" w:hAnsi="宋体" w:cs="宋体"/>
          <w:bCs/>
          <w:color w:val="000000"/>
          <w:sz w:val="24"/>
        </w:rPr>
      </w:pPr>
      <w:r>
        <w:rPr>
          <w:rFonts w:ascii="宋体" w:hAnsi="宋体" w:cs="宋体"/>
          <w:bCs/>
          <w:color w:val="000000"/>
          <w:sz w:val="24"/>
        </w:rPr>
        <w:t>1.报名咨询：廖老师 0816-2265529</w:t>
      </w:r>
    </w:p>
    <w:p w:rsidR="0014345A" w:rsidRDefault="0014345A" w:rsidP="0014345A">
      <w:pPr>
        <w:spacing w:line="360" w:lineRule="auto"/>
        <w:rPr>
          <w:rFonts w:ascii="宋体" w:hAnsi="宋体" w:cs="宋体"/>
          <w:bCs/>
          <w:color w:val="000000"/>
          <w:sz w:val="24"/>
        </w:rPr>
      </w:pPr>
      <w:r>
        <w:rPr>
          <w:rFonts w:ascii="宋体" w:hAnsi="宋体" w:cs="宋体"/>
          <w:bCs/>
          <w:color w:val="000000"/>
          <w:sz w:val="24"/>
        </w:rPr>
        <w:t>2.项目咨询：杨老师</w:t>
      </w:r>
      <w:r>
        <w:rPr>
          <w:rFonts w:ascii="宋体" w:hAnsi="宋体" w:cs="宋体" w:hint="eastAsia"/>
          <w:bCs/>
          <w:color w:val="000000"/>
          <w:sz w:val="24"/>
        </w:rPr>
        <w:t xml:space="preserve"> </w:t>
      </w:r>
      <w:r>
        <w:rPr>
          <w:rFonts w:hint="eastAsia"/>
        </w:rPr>
        <w:t>0816-2226947</w:t>
      </w:r>
      <w:r>
        <w:rPr>
          <w:rFonts w:hint="eastAsia"/>
        </w:rPr>
        <w:t>（地址：绵阳市中医医院住院部旁板房安全保卫科）</w:t>
      </w:r>
    </w:p>
    <w:p w:rsidR="001B3C0F" w:rsidRDefault="0014345A">
      <w:pPr>
        <w:spacing w:line="360" w:lineRule="auto"/>
        <w:rPr>
          <w:rFonts w:ascii="宋体" w:hAnsi="宋体" w:cs="宋体"/>
          <w:bCs/>
          <w:color w:val="000000"/>
          <w:sz w:val="24"/>
        </w:rPr>
      </w:pPr>
      <w:r>
        <w:rPr>
          <w:rFonts w:ascii="宋体" w:hAnsi="宋体" w:cs="宋体"/>
          <w:bCs/>
          <w:color w:val="000000"/>
          <w:sz w:val="24"/>
        </w:rPr>
        <w:t>3.监督部门联系电话：0816-2224042</w:t>
      </w: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九、公告发布媒体：绵阳市中医医院官网。</w:t>
      </w:r>
    </w:p>
    <w:p w:rsidR="001B3C0F" w:rsidRDefault="001B3C0F">
      <w:pPr>
        <w:spacing w:line="360" w:lineRule="auto"/>
        <w:ind w:firstLineChars="200" w:firstLine="480"/>
        <w:rPr>
          <w:rFonts w:ascii="宋体" w:hAnsi="宋体" w:cs="宋体"/>
          <w:bCs/>
          <w:color w:val="000000"/>
          <w:sz w:val="24"/>
        </w:rPr>
      </w:pPr>
    </w:p>
    <w:bookmarkEnd w:id="3"/>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4345A">
      <w:pPr>
        <w:rPr>
          <w:rFonts w:ascii="宋体" w:eastAsia="宋体" w:hAnsi="宋体" w:cs="宋体"/>
          <w:sz w:val="36"/>
          <w:szCs w:val="36"/>
        </w:rPr>
      </w:pPr>
      <w:bookmarkStart w:id="5" w:name="_Toc139626403"/>
      <w:r>
        <w:rPr>
          <w:rFonts w:ascii="宋体" w:eastAsia="宋体" w:hAnsi="宋体" w:cs="宋体" w:hint="eastAsia"/>
          <w:sz w:val="36"/>
          <w:szCs w:val="36"/>
        </w:rPr>
        <w:br w:type="page"/>
      </w:r>
    </w:p>
    <w:p w:rsidR="001B3C0F" w:rsidRDefault="0014345A">
      <w:pPr>
        <w:pStyle w:val="11"/>
        <w:spacing w:line="288" w:lineRule="auto"/>
        <w:rPr>
          <w:rFonts w:ascii="宋体" w:eastAsia="宋体" w:hAnsi="宋体" w:cs="宋体"/>
          <w:sz w:val="36"/>
          <w:szCs w:val="36"/>
        </w:rPr>
      </w:pPr>
      <w:r>
        <w:rPr>
          <w:rFonts w:ascii="宋体" w:eastAsia="宋体" w:hAnsi="宋体" w:cs="宋体" w:hint="eastAsia"/>
          <w:sz w:val="36"/>
          <w:szCs w:val="36"/>
        </w:rPr>
        <w:lastRenderedPageBreak/>
        <w:t>第二章 供应商须知</w:t>
      </w:r>
      <w:bookmarkEnd w:id="5"/>
    </w:p>
    <w:p w:rsidR="001B3C0F" w:rsidRDefault="0014345A">
      <w:pPr>
        <w:pStyle w:val="2"/>
        <w:spacing w:before="0" w:after="0" w:line="400" w:lineRule="exact"/>
        <w:jc w:val="center"/>
        <w:rPr>
          <w:rFonts w:ascii="宋体" w:eastAsia="宋体" w:hAnsi="宋体" w:cs="宋体"/>
          <w:bCs w:val="0"/>
          <w:sz w:val="24"/>
          <w:szCs w:val="24"/>
        </w:rPr>
      </w:pPr>
      <w:bookmarkStart w:id="6" w:name="_Toc30359"/>
      <w:bookmarkStart w:id="7" w:name="_Toc2172017"/>
      <w:r>
        <w:rPr>
          <w:rFonts w:ascii="宋体" w:eastAsia="宋体" w:hAnsi="宋体" w:cs="宋体" w:hint="eastAsia"/>
          <w:bCs w:val="0"/>
          <w:sz w:val="24"/>
          <w:szCs w:val="24"/>
        </w:rPr>
        <w:t>一、供应商须知前附表</w:t>
      </w:r>
      <w:bookmarkEnd w:id="6"/>
      <w:bookmarkEnd w:id="7"/>
    </w:p>
    <w:tbl>
      <w:tblPr>
        <w:tblpPr w:leftFromText="180" w:rightFromText="180" w:vertAnchor="text" w:tblpXSpec="center"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8"/>
        <w:gridCol w:w="1612"/>
        <w:gridCol w:w="6948"/>
      </w:tblGrid>
      <w:tr w:rsidR="001B3C0F">
        <w:trPr>
          <w:trHeight w:hRule="exact" w:val="473"/>
        </w:trPr>
        <w:tc>
          <w:tcPr>
            <w:tcW w:w="638" w:type="dxa"/>
            <w:vAlign w:val="center"/>
          </w:tcPr>
          <w:p w:rsidR="001B3C0F" w:rsidRDefault="0014345A">
            <w:pPr>
              <w:pStyle w:val="af1"/>
              <w:spacing w:line="400" w:lineRule="exact"/>
              <w:ind w:left="9"/>
              <w:jc w:val="center"/>
              <w:rPr>
                <w:rFonts w:hAnsi="宋体"/>
                <w:b/>
                <w:bCs/>
                <w:lang w:val="zh-CN"/>
              </w:rPr>
            </w:pPr>
            <w:r>
              <w:rPr>
                <w:rFonts w:hAnsi="宋体" w:hint="eastAsia"/>
                <w:b/>
                <w:bCs/>
                <w:lang w:val="zh-CN"/>
              </w:rPr>
              <w:t>序号</w:t>
            </w:r>
          </w:p>
        </w:tc>
        <w:tc>
          <w:tcPr>
            <w:tcW w:w="1612" w:type="dxa"/>
            <w:vAlign w:val="center"/>
          </w:tcPr>
          <w:p w:rsidR="001B3C0F" w:rsidRDefault="0014345A">
            <w:pPr>
              <w:pStyle w:val="af1"/>
              <w:spacing w:line="400" w:lineRule="exact"/>
              <w:ind w:left="38"/>
              <w:jc w:val="center"/>
              <w:rPr>
                <w:rFonts w:hAnsi="宋体"/>
                <w:b/>
                <w:bCs/>
                <w:lang w:val="zh-CN"/>
              </w:rPr>
            </w:pPr>
            <w:r>
              <w:rPr>
                <w:rFonts w:hAnsi="宋体" w:hint="eastAsia"/>
                <w:b/>
                <w:bCs/>
                <w:lang w:val="zh-CN"/>
              </w:rPr>
              <w:t>条款名称</w:t>
            </w:r>
          </w:p>
        </w:tc>
        <w:tc>
          <w:tcPr>
            <w:tcW w:w="6948" w:type="dxa"/>
            <w:vAlign w:val="center"/>
          </w:tcPr>
          <w:p w:rsidR="001B3C0F" w:rsidRDefault="0014345A">
            <w:pPr>
              <w:pStyle w:val="af1"/>
              <w:spacing w:line="400" w:lineRule="exact"/>
              <w:jc w:val="center"/>
              <w:rPr>
                <w:rFonts w:hAnsi="宋体"/>
                <w:b/>
                <w:bCs/>
                <w:lang w:val="zh-CN"/>
              </w:rPr>
            </w:pPr>
            <w:r>
              <w:rPr>
                <w:rFonts w:hAnsi="宋体" w:hint="eastAsia"/>
                <w:b/>
                <w:bCs/>
                <w:lang w:val="zh-CN"/>
              </w:rPr>
              <w:t>说明和要求</w:t>
            </w:r>
          </w:p>
        </w:tc>
      </w:tr>
      <w:tr w:rsidR="001B3C0F">
        <w:trPr>
          <w:trHeight w:hRule="exact" w:val="473"/>
        </w:trPr>
        <w:tc>
          <w:tcPr>
            <w:tcW w:w="638" w:type="dxa"/>
            <w:vAlign w:val="center"/>
          </w:tcPr>
          <w:p w:rsidR="001B3C0F" w:rsidRDefault="0014345A">
            <w:pPr>
              <w:pStyle w:val="af1"/>
              <w:spacing w:line="400" w:lineRule="exact"/>
              <w:ind w:left="9"/>
              <w:jc w:val="center"/>
              <w:rPr>
                <w:rFonts w:hAnsi="宋体"/>
                <w:b/>
                <w:bCs/>
                <w:lang w:val="zh-CN"/>
              </w:rPr>
            </w:pPr>
            <w:r>
              <w:rPr>
                <w:rFonts w:hAnsi="宋体" w:hint="eastAsia"/>
                <w:b/>
                <w:bCs/>
                <w:lang w:val="zh-CN"/>
              </w:rPr>
              <w:t>1</w:t>
            </w:r>
          </w:p>
        </w:tc>
        <w:tc>
          <w:tcPr>
            <w:tcW w:w="1612" w:type="dxa"/>
            <w:vAlign w:val="center"/>
          </w:tcPr>
          <w:p w:rsidR="001B3C0F" w:rsidRDefault="0014345A">
            <w:pPr>
              <w:pStyle w:val="af1"/>
              <w:spacing w:line="400" w:lineRule="exact"/>
              <w:ind w:left="38"/>
              <w:jc w:val="center"/>
              <w:rPr>
                <w:rFonts w:eastAsiaTheme="minorEastAsia" w:hAnsi="宋体"/>
              </w:rPr>
            </w:pPr>
            <w:r>
              <w:rPr>
                <w:rFonts w:eastAsiaTheme="minorEastAsia" w:hAnsi="宋体" w:hint="eastAsia"/>
              </w:rPr>
              <w:t>限价要求</w:t>
            </w:r>
          </w:p>
        </w:tc>
        <w:tc>
          <w:tcPr>
            <w:tcW w:w="6948" w:type="dxa"/>
            <w:vAlign w:val="center"/>
          </w:tcPr>
          <w:p w:rsidR="001B3C0F" w:rsidRDefault="0014345A">
            <w:pPr>
              <w:pStyle w:val="af1"/>
              <w:spacing w:line="400" w:lineRule="exact"/>
              <w:jc w:val="center"/>
              <w:rPr>
                <w:rFonts w:hAnsi="宋体"/>
                <w:b/>
                <w:bCs/>
                <w:lang w:val="zh-CN"/>
              </w:rPr>
            </w:pPr>
            <w:r>
              <w:rPr>
                <w:rFonts w:hAnsi="宋体" w:hint="eastAsia"/>
                <w:sz w:val="36"/>
                <w:szCs w:val="36"/>
              </w:rPr>
              <w:t>最高限价：47153元</w:t>
            </w:r>
          </w:p>
        </w:tc>
      </w:tr>
      <w:tr w:rsidR="001B3C0F">
        <w:trPr>
          <w:trHeight w:hRule="exact" w:val="1495"/>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2</w:t>
            </w:r>
          </w:p>
        </w:tc>
        <w:tc>
          <w:tcPr>
            <w:tcW w:w="1612" w:type="dxa"/>
            <w:vAlign w:val="center"/>
          </w:tcPr>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报价要求</w:t>
            </w:r>
          </w:p>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rsidR="001B3C0F" w:rsidRDefault="0014345A">
            <w:pPr>
              <w:spacing w:line="440" w:lineRule="exact"/>
              <w:ind w:firstLineChars="200" w:firstLine="480"/>
              <w:rPr>
                <w:rFonts w:ascii="宋体" w:hAnsi="宋体" w:cs="宋体"/>
                <w:kern w:val="0"/>
                <w:sz w:val="24"/>
              </w:rPr>
            </w:pPr>
            <w:r>
              <w:rPr>
                <w:rFonts w:ascii="宋体" w:hAnsi="宋体" w:cs="宋体" w:hint="eastAsia"/>
                <w:color w:val="000000"/>
                <w:sz w:val="24"/>
              </w:rPr>
              <w:t>供应商只允许有一个报价，并且在合同履行过程中是固定不变的，任何有选择或可调整的报价将不予接受，并按无效谈判处理，本次招标为一次性报价，无二轮报价。</w:t>
            </w:r>
          </w:p>
        </w:tc>
      </w:tr>
      <w:tr w:rsidR="001B3C0F">
        <w:trPr>
          <w:trHeight w:hRule="exact" w:val="1055"/>
        </w:trPr>
        <w:tc>
          <w:tcPr>
            <w:tcW w:w="638"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kern w:val="2"/>
              </w:rPr>
              <w:t>3</w:t>
            </w:r>
          </w:p>
        </w:tc>
        <w:tc>
          <w:tcPr>
            <w:tcW w:w="1612" w:type="dxa"/>
            <w:vAlign w:val="center"/>
          </w:tcPr>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国家规定</w:t>
            </w:r>
          </w:p>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rsidR="001B3C0F" w:rsidRDefault="0014345A">
            <w:pPr>
              <w:spacing w:line="440" w:lineRule="exact"/>
              <w:ind w:firstLineChars="200" w:firstLine="480"/>
              <w:jc w:val="left"/>
              <w:rPr>
                <w:rFonts w:ascii="宋体" w:hAnsi="宋体" w:cs="宋体"/>
                <w:kern w:val="0"/>
                <w:sz w:val="24"/>
              </w:rPr>
            </w:pPr>
            <w:r>
              <w:rPr>
                <w:rFonts w:ascii="宋体" w:hAnsi="宋体" w:cs="宋体" w:hint="eastAsia"/>
                <w:sz w:val="24"/>
              </w:rPr>
              <w:t>国家或行业主管部门对供应商和采购货物的技术标准、质量标准和资格资质条件等有强制性规定的，必须符合其要求。</w:t>
            </w:r>
          </w:p>
        </w:tc>
      </w:tr>
      <w:tr w:rsidR="001B3C0F">
        <w:trPr>
          <w:trHeight w:hRule="exact" w:val="1300"/>
        </w:trPr>
        <w:tc>
          <w:tcPr>
            <w:tcW w:w="638"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color w:val="000000"/>
                <w:kern w:val="2"/>
              </w:rPr>
              <w:t>4</w:t>
            </w:r>
          </w:p>
        </w:tc>
        <w:tc>
          <w:tcPr>
            <w:tcW w:w="1612" w:type="dxa"/>
            <w:vAlign w:val="center"/>
          </w:tcPr>
          <w:p w:rsidR="001B3C0F" w:rsidRDefault="0014345A">
            <w:pPr>
              <w:spacing w:line="440" w:lineRule="exact"/>
              <w:jc w:val="center"/>
              <w:rPr>
                <w:rFonts w:ascii="宋体" w:hAnsi="宋体" w:cs="宋体"/>
                <w:kern w:val="0"/>
                <w:sz w:val="24"/>
              </w:rPr>
            </w:pPr>
            <w:r>
              <w:rPr>
                <w:rFonts w:ascii="宋体" w:hAnsi="宋体" w:cs="宋体" w:hint="eastAsia"/>
                <w:sz w:val="24"/>
                <w:lang w:val="zh-CN"/>
              </w:rPr>
              <w:t>标准和规范</w:t>
            </w:r>
          </w:p>
        </w:tc>
        <w:tc>
          <w:tcPr>
            <w:tcW w:w="6948" w:type="dxa"/>
            <w:vAlign w:val="center"/>
          </w:tcPr>
          <w:p w:rsidR="001B3C0F" w:rsidRDefault="0014345A">
            <w:pPr>
              <w:spacing w:line="440" w:lineRule="exact"/>
              <w:ind w:firstLineChars="200" w:firstLine="480"/>
              <w:jc w:val="left"/>
              <w:rPr>
                <w:rFonts w:ascii="宋体" w:hAnsi="宋体" w:cs="宋体"/>
                <w:kern w:val="0"/>
                <w:sz w:val="24"/>
              </w:rPr>
            </w:pPr>
            <w:r>
              <w:rPr>
                <w:rFonts w:ascii="宋体" w:hAnsi="宋体" w:cs="宋体" w:hint="eastAsia"/>
                <w:sz w:val="24"/>
                <w:lang w:val="zh-CN"/>
              </w:rPr>
              <w:t>在</w:t>
            </w:r>
            <w:r>
              <w:rPr>
                <w:rFonts w:ascii="宋体" w:hAnsi="宋体" w:cs="宋体" w:hint="eastAsia"/>
                <w:sz w:val="24"/>
              </w:rPr>
              <w:t>竞争性谈判文件</w:t>
            </w:r>
            <w:r>
              <w:rPr>
                <w:rFonts w:ascii="宋体" w:hAnsi="宋体" w:cs="宋体" w:hint="eastAsia"/>
                <w:sz w:val="24"/>
                <w:lang w:val="zh-CN"/>
              </w:rPr>
              <w:t>中有未提及到的细节或</w:t>
            </w:r>
            <w:r>
              <w:rPr>
                <w:rFonts w:ascii="宋体" w:hAnsi="宋体" w:cs="宋体" w:hint="eastAsia"/>
                <w:sz w:val="24"/>
              </w:rPr>
              <w:t>竞争性谈判</w:t>
            </w:r>
            <w:r>
              <w:rPr>
                <w:rFonts w:ascii="宋体" w:hAnsi="宋体" w:cs="宋体" w:hint="eastAsia"/>
                <w:sz w:val="24"/>
                <w:lang w:val="zh-CN"/>
              </w:rPr>
              <w:t>文件中任何条款的叙述中没有明确的规定的，都视为是指国家（或部颁行业）的标准和规范</w:t>
            </w:r>
            <w:r>
              <w:rPr>
                <w:rFonts w:ascii="宋体" w:hAnsi="宋体" w:cs="宋体" w:hint="eastAsia"/>
                <w:sz w:val="24"/>
              </w:rPr>
              <w:t>。</w:t>
            </w:r>
          </w:p>
        </w:tc>
      </w:tr>
      <w:tr w:rsidR="001B3C0F">
        <w:trPr>
          <w:trHeight w:hRule="exact" w:val="1073"/>
        </w:trPr>
        <w:tc>
          <w:tcPr>
            <w:tcW w:w="638"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color w:val="000000"/>
                <w:kern w:val="2"/>
              </w:rPr>
              <w:t>5</w:t>
            </w:r>
          </w:p>
        </w:tc>
        <w:tc>
          <w:tcPr>
            <w:tcW w:w="1612" w:type="dxa"/>
            <w:vAlign w:val="center"/>
          </w:tcPr>
          <w:p w:rsidR="001B3C0F" w:rsidRDefault="0014345A">
            <w:pPr>
              <w:spacing w:line="440" w:lineRule="exact"/>
              <w:jc w:val="center"/>
              <w:rPr>
                <w:rFonts w:ascii="宋体" w:hAnsi="宋体" w:cs="宋体"/>
                <w:kern w:val="0"/>
                <w:sz w:val="24"/>
              </w:rPr>
            </w:pPr>
            <w:r>
              <w:rPr>
                <w:rFonts w:ascii="宋体" w:hAnsi="宋体" w:cs="宋体" w:hint="eastAsia"/>
                <w:sz w:val="24"/>
              </w:rPr>
              <w:t>质量要求、验收标准</w:t>
            </w:r>
          </w:p>
        </w:tc>
        <w:tc>
          <w:tcPr>
            <w:tcW w:w="6948" w:type="dxa"/>
          </w:tcPr>
          <w:p w:rsidR="001B3C0F" w:rsidRDefault="0014345A">
            <w:pPr>
              <w:spacing w:line="440" w:lineRule="exact"/>
              <w:ind w:firstLineChars="200" w:firstLine="480"/>
              <w:jc w:val="left"/>
              <w:rPr>
                <w:rFonts w:ascii="宋体" w:hAnsi="宋体" w:cs="宋体"/>
                <w:kern w:val="0"/>
                <w:sz w:val="24"/>
              </w:rPr>
            </w:pPr>
            <w:r>
              <w:rPr>
                <w:rFonts w:ascii="宋体" w:hAnsi="宋体" w:cs="宋体" w:hint="eastAsia"/>
                <w:sz w:val="24"/>
              </w:rPr>
              <w:t>达到国家现行技术标准，按国家相关标准、谈判文件、响应文件、合同进行验收。</w:t>
            </w:r>
          </w:p>
        </w:tc>
      </w:tr>
      <w:tr w:rsidR="001B3C0F">
        <w:trPr>
          <w:trHeight w:hRule="exact" w:val="787"/>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6</w:t>
            </w:r>
          </w:p>
        </w:tc>
        <w:tc>
          <w:tcPr>
            <w:tcW w:w="1612" w:type="dxa"/>
            <w:vAlign w:val="center"/>
          </w:tcPr>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评审方法</w:t>
            </w:r>
          </w:p>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rsidR="001B3C0F" w:rsidRDefault="0014345A">
            <w:pPr>
              <w:widowControl/>
              <w:spacing w:line="400" w:lineRule="exact"/>
              <w:jc w:val="left"/>
              <w:rPr>
                <w:rFonts w:ascii="宋体" w:eastAsia="宋体" w:hAnsi="宋体" w:cs="宋体"/>
                <w:kern w:val="0"/>
                <w:sz w:val="24"/>
              </w:rPr>
            </w:pPr>
            <w:r>
              <w:rPr>
                <w:rFonts w:ascii="宋体" w:hAnsi="宋体" w:cs="宋体" w:hint="eastAsia"/>
                <w:kern w:val="0"/>
                <w:sz w:val="24"/>
              </w:rPr>
              <w:t>满足采购要求的最低中标价法。</w:t>
            </w:r>
          </w:p>
        </w:tc>
      </w:tr>
      <w:tr w:rsidR="001B3C0F">
        <w:trPr>
          <w:trHeight w:hRule="exact" w:val="614"/>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7</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成交结果公告</w:t>
            </w:r>
          </w:p>
        </w:tc>
        <w:tc>
          <w:tcPr>
            <w:tcW w:w="6948" w:type="dxa"/>
            <w:vAlign w:val="center"/>
          </w:tcPr>
          <w:p w:rsidR="001B3C0F" w:rsidRDefault="0014345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在绵阳市中医医院官网上予以公告。</w:t>
            </w:r>
          </w:p>
        </w:tc>
      </w:tr>
      <w:tr w:rsidR="001B3C0F">
        <w:trPr>
          <w:trHeight w:hRule="exact" w:val="785"/>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8</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FF0000"/>
                <w:kern w:val="2"/>
              </w:rPr>
              <w:t>答疑会和现场踏勘</w:t>
            </w:r>
          </w:p>
        </w:tc>
        <w:tc>
          <w:tcPr>
            <w:tcW w:w="6948" w:type="dxa"/>
            <w:vAlign w:val="center"/>
          </w:tcPr>
          <w:p w:rsidR="001B3C0F" w:rsidRDefault="0014345A">
            <w:pPr>
              <w:topLinePunct/>
              <w:spacing w:line="360" w:lineRule="exact"/>
              <w:ind w:firstLineChars="200" w:firstLine="480"/>
              <w:rPr>
                <w:rFonts w:ascii="宋体" w:hAnsi="宋体" w:cs="宋体"/>
                <w:color w:val="000000"/>
                <w:kern w:val="0"/>
                <w:sz w:val="24"/>
              </w:rPr>
            </w:pPr>
            <w:r>
              <w:rPr>
                <w:rFonts w:ascii="宋体" w:hAnsi="宋体" w:cs="宋体" w:hint="eastAsia"/>
                <w:color w:val="FF0000"/>
                <w:sz w:val="24"/>
              </w:rPr>
              <w:t>不组织（供应商根据自身情况考虑是否自行踏勘，由此产生的风险和责任由供应商自行承担。）</w:t>
            </w:r>
          </w:p>
        </w:tc>
      </w:tr>
      <w:tr w:rsidR="001B3C0F">
        <w:trPr>
          <w:trHeight w:hRule="exact" w:val="1238"/>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9</w:t>
            </w:r>
          </w:p>
        </w:tc>
        <w:tc>
          <w:tcPr>
            <w:tcW w:w="1612" w:type="dxa"/>
            <w:vAlign w:val="center"/>
          </w:tcPr>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是否接受联合体谈判</w:t>
            </w:r>
          </w:p>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rsidR="001B3C0F" w:rsidRDefault="0014345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不接受</w:t>
            </w:r>
          </w:p>
        </w:tc>
      </w:tr>
      <w:tr w:rsidR="001B3C0F">
        <w:trPr>
          <w:trHeight w:hRule="exact" w:val="1153"/>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10</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供应商对竞争性谈判文件提出质疑的时间</w:t>
            </w:r>
          </w:p>
        </w:tc>
        <w:tc>
          <w:tcPr>
            <w:tcW w:w="6948" w:type="dxa"/>
            <w:vAlign w:val="center"/>
          </w:tcPr>
          <w:p w:rsidR="001B3C0F" w:rsidRDefault="0014345A">
            <w:pPr>
              <w:pStyle w:val="af1"/>
              <w:tabs>
                <w:tab w:val="left" w:pos="700"/>
                <w:tab w:val="left" w:pos="780"/>
              </w:tabs>
              <w:spacing w:line="360" w:lineRule="exact"/>
              <w:ind w:firstLineChars="200" w:firstLine="480"/>
              <w:rPr>
                <w:rFonts w:hAnsi="宋体"/>
              </w:rPr>
            </w:pPr>
            <w:r>
              <w:rPr>
                <w:rFonts w:hAnsi="宋体" w:hint="eastAsia"/>
                <w:color w:val="000000"/>
                <w:kern w:val="2"/>
              </w:rPr>
              <w:t>自竞争性谈判文件获取时间起七个工作日内。</w:t>
            </w:r>
          </w:p>
        </w:tc>
      </w:tr>
      <w:tr w:rsidR="001B3C0F">
        <w:trPr>
          <w:trHeight w:hRule="exact" w:val="1241"/>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11</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构成竞争性谈判文件的其他文件</w:t>
            </w:r>
          </w:p>
        </w:tc>
        <w:tc>
          <w:tcPr>
            <w:tcW w:w="6948" w:type="dxa"/>
            <w:vAlign w:val="center"/>
          </w:tcPr>
          <w:p w:rsidR="001B3C0F" w:rsidRDefault="0014345A">
            <w:pPr>
              <w:pStyle w:val="af1"/>
              <w:tabs>
                <w:tab w:val="left" w:pos="700"/>
                <w:tab w:val="left" w:pos="780"/>
              </w:tabs>
              <w:spacing w:line="360" w:lineRule="exact"/>
              <w:ind w:firstLineChars="200" w:firstLine="480"/>
              <w:rPr>
                <w:rFonts w:hAnsi="宋体"/>
              </w:rPr>
            </w:pPr>
            <w:r>
              <w:rPr>
                <w:rFonts w:hAnsi="宋体" w:hint="eastAsia"/>
                <w:color w:val="000000"/>
                <w:kern w:val="2"/>
              </w:rPr>
              <w:t>竞争性谈判文件的澄清、修改书及有关补充通知为竞争性谈判文件的有效组成部分。</w:t>
            </w:r>
          </w:p>
        </w:tc>
      </w:tr>
      <w:tr w:rsidR="001B3C0F">
        <w:trPr>
          <w:trHeight w:hRule="exact" w:val="820"/>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12</w:t>
            </w:r>
          </w:p>
        </w:tc>
        <w:tc>
          <w:tcPr>
            <w:tcW w:w="1612" w:type="dxa"/>
            <w:vAlign w:val="center"/>
          </w:tcPr>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谈判有效期</w:t>
            </w:r>
          </w:p>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（实质性要求）</w:t>
            </w:r>
          </w:p>
        </w:tc>
        <w:tc>
          <w:tcPr>
            <w:tcW w:w="6948" w:type="dxa"/>
            <w:vAlign w:val="center"/>
          </w:tcPr>
          <w:p w:rsidR="001B3C0F" w:rsidRDefault="0014345A">
            <w:pPr>
              <w:pStyle w:val="af1"/>
              <w:tabs>
                <w:tab w:val="left" w:pos="700"/>
                <w:tab w:val="left" w:pos="780"/>
              </w:tabs>
              <w:spacing w:line="360" w:lineRule="exact"/>
              <w:ind w:firstLineChars="200" w:firstLine="480"/>
              <w:jc w:val="both"/>
              <w:rPr>
                <w:rFonts w:hAnsi="宋体"/>
                <w:color w:val="000000"/>
                <w:kern w:val="2"/>
              </w:rPr>
            </w:pPr>
            <w:r>
              <w:rPr>
                <w:rFonts w:hAnsi="宋体" w:hint="eastAsia"/>
                <w:color w:val="000000"/>
                <w:kern w:val="2"/>
              </w:rPr>
              <w:t>谈判后90个日历天。</w:t>
            </w:r>
          </w:p>
        </w:tc>
      </w:tr>
      <w:tr w:rsidR="001B3C0F">
        <w:trPr>
          <w:trHeight w:hRule="exact" w:val="813"/>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lastRenderedPageBreak/>
              <w:t>13</w:t>
            </w:r>
          </w:p>
        </w:tc>
        <w:tc>
          <w:tcPr>
            <w:tcW w:w="1612"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color w:val="FF0000"/>
                <w:kern w:val="2"/>
                <w:lang w:val="zh-CN"/>
              </w:rPr>
              <w:t>合同分包、</w:t>
            </w:r>
            <w:r>
              <w:rPr>
                <w:rFonts w:hAnsi="宋体" w:hint="eastAsia"/>
                <w:color w:val="FF0000"/>
                <w:kern w:val="2"/>
              </w:rPr>
              <w:t>转包</w:t>
            </w:r>
            <w:r>
              <w:rPr>
                <w:rFonts w:hAnsi="宋体" w:hint="eastAsia"/>
                <w:color w:val="000000"/>
                <w:kern w:val="2"/>
              </w:rPr>
              <w:t>（实质性要求）</w:t>
            </w:r>
          </w:p>
        </w:tc>
        <w:tc>
          <w:tcPr>
            <w:tcW w:w="6948" w:type="dxa"/>
            <w:vAlign w:val="center"/>
          </w:tcPr>
          <w:p w:rsidR="001B3C0F" w:rsidRDefault="0014345A">
            <w:pPr>
              <w:pStyle w:val="af1"/>
              <w:tabs>
                <w:tab w:val="left" w:pos="700"/>
                <w:tab w:val="left" w:pos="780"/>
              </w:tabs>
              <w:spacing w:line="360" w:lineRule="exact"/>
              <w:ind w:leftChars="200" w:left="420" w:rightChars="50" w:right="105"/>
              <w:rPr>
                <w:rFonts w:hAnsi="宋体"/>
                <w:color w:val="000000"/>
                <w:kern w:val="2"/>
              </w:rPr>
            </w:pPr>
            <w:r>
              <w:rPr>
                <w:rFonts w:hAnsi="宋体" w:hint="eastAsia"/>
                <w:color w:val="FF0000"/>
              </w:rPr>
              <w:t>不允许。</w:t>
            </w:r>
          </w:p>
        </w:tc>
      </w:tr>
      <w:tr w:rsidR="001B3C0F">
        <w:trPr>
          <w:trHeight w:hRule="exact" w:val="1051"/>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14</w:t>
            </w:r>
          </w:p>
        </w:tc>
        <w:tc>
          <w:tcPr>
            <w:tcW w:w="1612" w:type="dxa"/>
            <w:vAlign w:val="center"/>
          </w:tcPr>
          <w:p w:rsidR="001B3C0F" w:rsidRDefault="0014345A">
            <w:pPr>
              <w:pStyle w:val="af1"/>
              <w:spacing w:line="400" w:lineRule="exact"/>
              <w:jc w:val="center"/>
              <w:rPr>
                <w:rFonts w:hAnsi="宋体"/>
                <w:kern w:val="2"/>
              </w:rPr>
            </w:pPr>
            <w:r>
              <w:rPr>
                <w:rFonts w:hAnsi="宋体" w:hint="eastAsia"/>
                <w:kern w:val="2"/>
              </w:rPr>
              <w:t>竞争性谈判文件咨询</w:t>
            </w:r>
          </w:p>
        </w:tc>
        <w:tc>
          <w:tcPr>
            <w:tcW w:w="6948" w:type="dxa"/>
            <w:vAlign w:val="center"/>
          </w:tcPr>
          <w:p w:rsidR="001B3C0F" w:rsidRDefault="0014345A">
            <w:pPr>
              <w:pStyle w:val="20"/>
              <w:tabs>
                <w:tab w:val="left" w:pos="1134"/>
                <w:tab w:val="left" w:pos="1276"/>
              </w:tabs>
              <w:spacing w:after="0" w:line="360" w:lineRule="exact"/>
              <w:ind w:leftChars="0" w:left="0" w:firstLineChars="200" w:firstLine="480"/>
              <w:jc w:val="left"/>
              <w:rPr>
                <w:rFonts w:ascii="宋体" w:hAnsi="宋体" w:cs="宋体"/>
                <w:color w:val="000000"/>
              </w:rPr>
            </w:pPr>
            <w:r>
              <w:rPr>
                <w:rFonts w:ascii="宋体" w:hAnsi="宋体" w:cs="宋体" w:hint="eastAsia"/>
                <w:color w:val="000000"/>
                <w:sz w:val="24"/>
              </w:rPr>
              <w:t>联系人及联系电话：</w:t>
            </w:r>
            <w:r>
              <w:rPr>
                <w:rFonts w:ascii="宋体" w:hAnsi="宋体" w:cs="宋体" w:hint="eastAsia"/>
                <w:sz w:val="24"/>
              </w:rPr>
              <w:t>同本项目指定联系人员</w:t>
            </w:r>
          </w:p>
        </w:tc>
      </w:tr>
      <w:tr w:rsidR="001B3C0F">
        <w:trPr>
          <w:trHeight w:hRule="exact" w:val="2359"/>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15</w:t>
            </w:r>
          </w:p>
        </w:tc>
        <w:tc>
          <w:tcPr>
            <w:tcW w:w="1612" w:type="dxa"/>
            <w:vAlign w:val="center"/>
          </w:tcPr>
          <w:p w:rsidR="001B3C0F" w:rsidRDefault="0014345A">
            <w:pPr>
              <w:pStyle w:val="af1"/>
              <w:spacing w:line="400" w:lineRule="exact"/>
              <w:jc w:val="center"/>
              <w:rPr>
                <w:rFonts w:hAnsi="宋体"/>
                <w:kern w:val="2"/>
              </w:rPr>
            </w:pPr>
            <w:r>
              <w:rPr>
                <w:rFonts w:hAnsi="宋体" w:hint="eastAsia"/>
                <w:kern w:val="2"/>
              </w:rPr>
              <w:t>成交通知书领取</w:t>
            </w:r>
          </w:p>
        </w:tc>
        <w:tc>
          <w:tcPr>
            <w:tcW w:w="6948" w:type="dxa"/>
            <w:vAlign w:val="center"/>
          </w:tcPr>
          <w:p w:rsidR="001B3C0F" w:rsidRDefault="0014345A">
            <w:pPr>
              <w:spacing w:line="360" w:lineRule="exact"/>
              <w:ind w:firstLineChars="200" w:firstLine="480"/>
              <w:rPr>
                <w:rFonts w:ascii="宋体" w:hAnsi="宋体" w:cs="宋体"/>
                <w:color w:val="000000"/>
                <w:sz w:val="24"/>
                <w:lang w:val="zh-CN"/>
              </w:rPr>
            </w:pPr>
            <w:proofErr w:type="gramStart"/>
            <w:r>
              <w:rPr>
                <w:rFonts w:ascii="宋体" w:hAnsi="宋体" w:cs="宋体" w:hint="eastAsia"/>
                <w:color w:val="000000"/>
                <w:sz w:val="24"/>
                <w:lang w:val="zh-CN"/>
              </w:rPr>
              <w:t>请成交供应商凭</w:t>
            </w:r>
            <w:proofErr w:type="gramEnd"/>
            <w:r>
              <w:rPr>
                <w:rFonts w:ascii="宋体" w:hAnsi="宋体" w:cs="宋体" w:hint="eastAsia"/>
                <w:color w:val="000000"/>
                <w:sz w:val="24"/>
                <w:lang w:val="zh-CN"/>
              </w:rPr>
              <w:t>有效身份证明证件到绵阳市中医医院</w:t>
            </w:r>
            <w:proofErr w:type="gramStart"/>
            <w:r>
              <w:rPr>
                <w:rFonts w:ascii="宋体" w:hAnsi="宋体" w:cs="宋体" w:hint="eastAsia"/>
                <w:color w:val="000000"/>
                <w:sz w:val="24"/>
                <w:lang w:val="zh-CN"/>
              </w:rPr>
              <w:t>怀恩楼</w:t>
            </w:r>
            <w:proofErr w:type="gramEnd"/>
            <w:r>
              <w:rPr>
                <w:rFonts w:ascii="宋体" w:hAnsi="宋体" w:cs="宋体" w:hint="eastAsia"/>
                <w:color w:val="000000"/>
                <w:sz w:val="24"/>
                <w:lang w:val="zh-CN"/>
              </w:rPr>
              <w:t>20楼2018室领取</w:t>
            </w:r>
            <w:r>
              <w:rPr>
                <w:rFonts w:ascii="宋体" w:hAnsi="宋体" w:cs="宋体" w:hint="eastAsia"/>
                <w:color w:val="000000"/>
                <w:sz w:val="24"/>
              </w:rPr>
              <w:t>成交</w:t>
            </w:r>
            <w:r>
              <w:rPr>
                <w:rFonts w:ascii="宋体" w:hAnsi="宋体" w:cs="宋体" w:hint="eastAsia"/>
                <w:color w:val="000000"/>
                <w:sz w:val="24"/>
                <w:lang w:val="zh-CN"/>
              </w:rPr>
              <w:t>通知书。</w:t>
            </w:r>
          </w:p>
          <w:p w:rsidR="001B3C0F" w:rsidRDefault="0014345A">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联系人：</w:t>
            </w:r>
            <w:r>
              <w:rPr>
                <w:rFonts w:ascii="宋体" w:hAnsi="宋体" w:cs="宋体" w:hint="eastAsia"/>
                <w:color w:val="000000"/>
                <w:sz w:val="24"/>
              </w:rPr>
              <w:t>廖先生</w:t>
            </w:r>
          </w:p>
          <w:p w:rsidR="001B3C0F" w:rsidRDefault="0014345A">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联系电话：</w:t>
            </w:r>
            <w:r>
              <w:rPr>
                <w:rFonts w:ascii="宋体" w:hAnsi="宋体" w:cs="宋体" w:hint="eastAsia"/>
                <w:color w:val="000000"/>
                <w:sz w:val="24"/>
              </w:rPr>
              <w:t>0816-2625529</w:t>
            </w:r>
          </w:p>
          <w:p w:rsidR="001B3C0F" w:rsidRDefault="0014345A">
            <w:pPr>
              <w:spacing w:line="360" w:lineRule="exact"/>
              <w:ind w:firstLineChars="200" w:firstLine="480"/>
              <w:rPr>
                <w:rFonts w:ascii="宋体" w:hAnsi="宋体" w:cs="宋体"/>
                <w:color w:val="000000"/>
              </w:rPr>
            </w:pPr>
            <w:r>
              <w:rPr>
                <w:rFonts w:ascii="宋体" w:hAnsi="宋体" w:cs="宋体" w:hint="eastAsia"/>
                <w:color w:val="000000"/>
                <w:sz w:val="24"/>
                <w:lang w:val="zh-CN"/>
              </w:rPr>
              <w:t>地址：</w:t>
            </w:r>
            <w:r>
              <w:rPr>
                <w:rFonts w:ascii="宋体" w:hAnsi="宋体" w:cs="宋体" w:hint="eastAsia"/>
                <w:color w:val="000000"/>
                <w:sz w:val="24"/>
              </w:rPr>
              <w:t>四川省绵阳市</w:t>
            </w:r>
            <w:proofErr w:type="gramStart"/>
            <w:r>
              <w:rPr>
                <w:rFonts w:ascii="宋体" w:hAnsi="宋体" w:cs="宋体" w:hint="eastAsia"/>
                <w:color w:val="000000"/>
                <w:sz w:val="24"/>
              </w:rPr>
              <w:t>涪</w:t>
            </w:r>
            <w:proofErr w:type="gramEnd"/>
            <w:r>
              <w:rPr>
                <w:rFonts w:ascii="宋体" w:hAnsi="宋体" w:cs="宋体" w:hint="eastAsia"/>
                <w:color w:val="000000"/>
                <w:sz w:val="24"/>
              </w:rPr>
              <w:t>城区</w:t>
            </w:r>
            <w:proofErr w:type="gramStart"/>
            <w:r>
              <w:rPr>
                <w:rFonts w:ascii="宋体" w:hAnsi="宋体" w:cs="宋体" w:hint="eastAsia"/>
                <w:color w:val="000000"/>
                <w:sz w:val="24"/>
              </w:rPr>
              <w:t>涪</w:t>
            </w:r>
            <w:proofErr w:type="gramEnd"/>
            <w:r>
              <w:rPr>
                <w:rFonts w:ascii="宋体" w:hAnsi="宋体" w:cs="宋体" w:hint="eastAsia"/>
                <w:color w:val="000000"/>
                <w:sz w:val="24"/>
              </w:rPr>
              <w:t>城路14号</w:t>
            </w:r>
          </w:p>
        </w:tc>
      </w:tr>
      <w:tr w:rsidR="001B3C0F">
        <w:trPr>
          <w:trHeight w:hRule="exact" w:val="1445"/>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16</w:t>
            </w:r>
          </w:p>
        </w:tc>
        <w:tc>
          <w:tcPr>
            <w:tcW w:w="1612" w:type="dxa"/>
            <w:vAlign w:val="center"/>
          </w:tcPr>
          <w:p w:rsidR="001B3C0F" w:rsidRDefault="0014345A">
            <w:pPr>
              <w:pStyle w:val="af1"/>
              <w:spacing w:line="400" w:lineRule="exact"/>
              <w:jc w:val="center"/>
              <w:rPr>
                <w:rFonts w:hAnsi="宋体"/>
                <w:kern w:val="2"/>
              </w:rPr>
            </w:pPr>
            <w:r>
              <w:rPr>
                <w:rFonts w:hAnsi="宋体" w:hint="eastAsia"/>
                <w:kern w:val="2"/>
              </w:rPr>
              <w:t>供应商询问</w:t>
            </w:r>
          </w:p>
        </w:tc>
        <w:tc>
          <w:tcPr>
            <w:tcW w:w="6948" w:type="dxa"/>
          </w:tcPr>
          <w:p w:rsidR="001B3C0F" w:rsidRDefault="0014345A">
            <w:pPr>
              <w:spacing w:line="360" w:lineRule="exact"/>
              <w:ind w:firstLineChars="200" w:firstLine="480"/>
              <w:rPr>
                <w:rFonts w:ascii="宋体" w:hAnsi="宋体" w:cs="宋体"/>
                <w:color w:val="000000"/>
                <w:sz w:val="24"/>
                <w:lang w:val="zh-CN"/>
              </w:rPr>
            </w:pPr>
            <w:r>
              <w:rPr>
                <w:rFonts w:ascii="宋体" w:hAnsi="宋体" w:cs="宋体" w:hint="eastAsia"/>
                <w:color w:val="000000"/>
                <w:sz w:val="24"/>
                <w:lang w:val="zh-CN"/>
              </w:rPr>
              <w:t>供应商询问由采购人负责答复。</w:t>
            </w:r>
          </w:p>
          <w:p w:rsidR="001B3C0F" w:rsidRDefault="0014345A">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联系人及联系电话：</w:t>
            </w:r>
            <w:r>
              <w:rPr>
                <w:rFonts w:ascii="宋体" w:hAnsi="宋体" w:cs="宋体" w:hint="eastAsia"/>
                <w:sz w:val="24"/>
              </w:rPr>
              <w:t>同本项目指定联系人员</w:t>
            </w:r>
          </w:p>
          <w:p w:rsidR="001B3C0F" w:rsidRDefault="0014345A">
            <w:pPr>
              <w:spacing w:line="360" w:lineRule="exact"/>
              <w:ind w:firstLineChars="200" w:firstLine="480"/>
              <w:rPr>
                <w:rFonts w:ascii="宋体" w:hAnsi="宋体" w:cs="宋体"/>
              </w:rPr>
            </w:pPr>
            <w:r>
              <w:rPr>
                <w:rFonts w:ascii="宋体" w:hAnsi="宋体" w:cs="宋体" w:hint="eastAsia"/>
                <w:color w:val="000000"/>
                <w:sz w:val="24"/>
                <w:lang w:val="zh-CN"/>
              </w:rPr>
              <w:t>地址：</w:t>
            </w:r>
            <w:r>
              <w:rPr>
                <w:rFonts w:ascii="宋体" w:hAnsi="宋体" w:cs="宋体" w:hint="eastAsia"/>
                <w:color w:val="000000"/>
                <w:sz w:val="24"/>
              </w:rPr>
              <w:t>四川省绵阳市</w:t>
            </w:r>
            <w:proofErr w:type="gramStart"/>
            <w:r>
              <w:rPr>
                <w:rFonts w:ascii="宋体" w:hAnsi="宋体" w:cs="宋体" w:hint="eastAsia"/>
                <w:color w:val="000000"/>
                <w:sz w:val="24"/>
              </w:rPr>
              <w:t>涪</w:t>
            </w:r>
            <w:proofErr w:type="gramEnd"/>
            <w:r>
              <w:rPr>
                <w:rFonts w:ascii="宋体" w:hAnsi="宋体" w:cs="宋体" w:hint="eastAsia"/>
                <w:color w:val="000000"/>
                <w:sz w:val="24"/>
              </w:rPr>
              <w:t>城区</w:t>
            </w:r>
            <w:proofErr w:type="gramStart"/>
            <w:r>
              <w:rPr>
                <w:rFonts w:ascii="宋体" w:hAnsi="宋体" w:cs="宋体" w:hint="eastAsia"/>
                <w:color w:val="000000"/>
                <w:sz w:val="24"/>
              </w:rPr>
              <w:t>涪</w:t>
            </w:r>
            <w:proofErr w:type="gramEnd"/>
            <w:r>
              <w:rPr>
                <w:rFonts w:ascii="宋体" w:hAnsi="宋体" w:cs="宋体" w:hint="eastAsia"/>
                <w:color w:val="000000"/>
                <w:sz w:val="24"/>
              </w:rPr>
              <w:t>城路14号</w:t>
            </w:r>
            <w:r>
              <w:rPr>
                <w:rFonts w:ascii="宋体" w:hAnsi="宋体" w:cs="宋体" w:hint="eastAsia"/>
                <w:color w:val="000000"/>
                <w:sz w:val="24"/>
                <w:lang w:val="zh-CN"/>
              </w:rPr>
              <w:t>。</w:t>
            </w:r>
          </w:p>
        </w:tc>
      </w:tr>
      <w:tr w:rsidR="001B3C0F">
        <w:trPr>
          <w:trHeight w:hRule="exact" w:val="446"/>
        </w:trPr>
        <w:tc>
          <w:tcPr>
            <w:tcW w:w="9198" w:type="dxa"/>
            <w:gridSpan w:val="3"/>
            <w:vAlign w:val="center"/>
          </w:tcPr>
          <w:p w:rsidR="001B3C0F" w:rsidRDefault="0014345A">
            <w:pPr>
              <w:pStyle w:val="af1"/>
              <w:spacing w:line="360" w:lineRule="auto"/>
              <w:jc w:val="both"/>
              <w:rPr>
                <w:rFonts w:hAnsi="宋体"/>
                <w:b/>
                <w:bCs/>
                <w:color w:val="000000"/>
                <w:kern w:val="2"/>
                <w:sz w:val="22"/>
                <w:szCs w:val="22"/>
                <w:lang w:val="zh-CN"/>
              </w:rPr>
            </w:pPr>
            <w:bookmarkStart w:id="8" w:name="_Toc22969"/>
            <w:bookmarkStart w:id="9" w:name="_Toc528136901"/>
            <w:bookmarkStart w:id="10" w:name="_Toc2172018"/>
            <w:bookmarkStart w:id="11" w:name="_Toc22419"/>
            <w:bookmarkStart w:id="12" w:name="_Toc489870714"/>
            <w:bookmarkStart w:id="13" w:name="_Toc13561"/>
            <w:bookmarkStart w:id="14" w:name="_Toc14913"/>
            <w:bookmarkStart w:id="15" w:name="_Toc5354"/>
            <w:bookmarkStart w:id="16" w:name="_Toc27605"/>
            <w:r>
              <w:rPr>
                <w:rFonts w:hAnsi="宋体" w:hint="eastAsia"/>
                <w:b/>
                <w:bCs/>
                <w:color w:val="0C0C0C"/>
                <w:lang w:val="zh-CN"/>
              </w:rPr>
              <w:t>注：</w:t>
            </w:r>
            <w:r>
              <w:rPr>
                <w:rFonts w:hAnsi="宋体" w:hint="eastAsia"/>
                <w:b/>
                <w:bCs/>
                <w:color w:val="0C0C0C"/>
              </w:rPr>
              <w:t>谈判</w:t>
            </w:r>
            <w:r>
              <w:rPr>
                <w:rFonts w:hAnsi="宋体" w:hint="eastAsia"/>
                <w:b/>
                <w:bCs/>
                <w:color w:val="0C0C0C"/>
                <w:lang w:val="zh-CN"/>
              </w:rPr>
              <w:t>文件中关于同一事项或标准的描述前后不一致的，以本</w:t>
            </w:r>
            <w:r>
              <w:rPr>
                <w:rFonts w:hAnsi="宋体" w:hint="eastAsia"/>
                <w:b/>
                <w:bCs/>
                <w:color w:val="0C0C0C"/>
              </w:rPr>
              <w:t>须知</w:t>
            </w:r>
            <w:r>
              <w:rPr>
                <w:rFonts w:hAnsi="宋体" w:hint="eastAsia"/>
                <w:b/>
                <w:bCs/>
                <w:color w:val="0C0C0C"/>
                <w:lang w:val="zh-CN"/>
              </w:rPr>
              <w:t>前附表为准。</w:t>
            </w:r>
          </w:p>
        </w:tc>
      </w:tr>
      <w:tr w:rsidR="001B3C0F">
        <w:trPr>
          <w:trHeight w:hRule="exact" w:val="446"/>
        </w:trPr>
        <w:tc>
          <w:tcPr>
            <w:tcW w:w="9198" w:type="dxa"/>
            <w:gridSpan w:val="3"/>
            <w:vAlign w:val="center"/>
          </w:tcPr>
          <w:p w:rsidR="001B3C0F" w:rsidRDefault="001B3C0F">
            <w:pPr>
              <w:pStyle w:val="af1"/>
              <w:spacing w:line="360" w:lineRule="auto"/>
              <w:jc w:val="center"/>
              <w:rPr>
                <w:rFonts w:hAnsi="宋体"/>
                <w:b/>
                <w:bCs/>
                <w:color w:val="0C0C0C"/>
              </w:rPr>
            </w:pPr>
          </w:p>
        </w:tc>
      </w:tr>
    </w:tbl>
    <w:p w:rsidR="001B3C0F" w:rsidRDefault="0014345A">
      <w:pPr>
        <w:rPr>
          <w:rFonts w:ascii="宋体" w:eastAsia="宋体" w:hAnsi="宋体" w:cs="宋体"/>
          <w:sz w:val="28"/>
          <w:szCs w:val="28"/>
        </w:rPr>
      </w:pPr>
      <w:bookmarkStart w:id="17" w:name="_Toc2172019"/>
      <w:bookmarkStart w:id="18" w:name="_Toc23763"/>
      <w:bookmarkEnd w:id="8"/>
      <w:bookmarkEnd w:id="9"/>
      <w:bookmarkEnd w:id="10"/>
      <w:bookmarkEnd w:id="11"/>
      <w:bookmarkEnd w:id="12"/>
      <w:bookmarkEnd w:id="13"/>
      <w:bookmarkEnd w:id="14"/>
      <w:bookmarkEnd w:id="15"/>
      <w:bookmarkEnd w:id="16"/>
      <w:r>
        <w:rPr>
          <w:rFonts w:ascii="宋体" w:eastAsia="宋体" w:hAnsi="宋体" w:cs="宋体" w:hint="eastAsia"/>
          <w:sz w:val="28"/>
          <w:szCs w:val="28"/>
        </w:rPr>
        <w:br w:type="page"/>
      </w:r>
    </w:p>
    <w:p w:rsidR="001B3C0F" w:rsidRDefault="0014345A">
      <w:pPr>
        <w:pStyle w:val="2"/>
        <w:spacing w:line="360" w:lineRule="auto"/>
        <w:jc w:val="center"/>
        <w:rPr>
          <w:rFonts w:ascii="宋体" w:eastAsia="宋体" w:hAnsi="宋体" w:cs="宋体"/>
          <w:bCs w:val="0"/>
          <w:sz w:val="28"/>
          <w:szCs w:val="28"/>
        </w:rPr>
      </w:pPr>
      <w:r>
        <w:rPr>
          <w:rFonts w:ascii="宋体" w:eastAsia="宋体" w:hAnsi="宋体" w:cs="宋体" w:hint="eastAsia"/>
          <w:bCs w:val="0"/>
          <w:sz w:val="28"/>
          <w:szCs w:val="28"/>
        </w:rPr>
        <w:lastRenderedPageBreak/>
        <w:t>二、谈判文件</w:t>
      </w:r>
      <w:bookmarkEnd w:id="17"/>
      <w:bookmarkEnd w:id="18"/>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（一）谈判文件的构成（实质性要求）</w:t>
      </w:r>
    </w:p>
    <w:p w:rsidR="001B3C0F" w:rsidRDefault="0014345A">
      <w:pPr>
        <w:spacing w:line="360" w:lineRule="auto"/>
        <w:ind w:firstLineChars="200" w:firstLine="480"/>
        <w:rPr>
          <w:rFonts w:ascii="宋体" w:hAnsi="宋体" w:cs="宋体"/>
          <w:sz w:val="24"/>
        </w:rPr>
      </w:pPr>
      <w:r>
        <w:rPr>
          <w:rFonts w:ascii="宋体" w:hAnsi="宋体" w:cs="宋体" w:hint="eastAsia"/>
          <w:sz w:val="24"/>
        </w:rPr>
        <w:t>1、谈判文件是供应商准备响应文件和参加谈判的依据，同时也是谈判的重要依据。谈判文件用以阐明谈判项目所需的资质、技术、服务及报价等要求、谈判程序、有关规定和注意事项以及合同主要条款等。</w:t>
      </w:r>
    </w:p>
    <w:p w:rsidR="001B3C0F" w:rsidRDefault="0014345A">
      <w:pPr>
        <w:spacing w:line="360" w:lineRule="auto"/>
        <w:ind w:firstLineChars="200" w:firstLine="480"/>
        <w:rPr>
          <w:rFonts w:ascii="宋体" w:hAnsi="宋体" w:cs="宋体"/>
          <w:sz w:val="24"/>
        </w:rPr>
      </w:pPr>
      <w:r>
        <w:rPr>
          <w:rFonts w:ascii="宋体" w:hAnsi="宋体" w:cs="宋体" w:hint="eastAsia"/>
          <w:sz w:val="24"/>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ascii="宋体" w:hAnsi="宋体" w:cs="宋体" w:hint="eastAsia"/>
          <w:b/>
          <w:bCs/>
          <w:spacing w:val="8"/>
          <w:sz w:val="24"/>
        </w:rPr>
        <w:t>（实质性要求）</w:t>
      </w:r>
      <w:r>
        <w:rPr>
          <w:rFonts w:ascii="宋体" w:hAnsi="宋体" w:cs="宋体" w:hint="eastAsia"/>
          <w:sz w:val="24"/>
        </w:rPr>
        <w:t>。</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（二）谈判文件的澄清和修改</w:t>
      </w:r>
    </w:p>
    <w:p w:rsidR="001B3C0F" w:rsidRDefault="0014345A">
      <w:pPr>
        <w:spacing w:line="360" w:lineRule="auto"/>
        <w:ind w:firstLineChars="200" w:firstLine="480"/>
        <w:rPr>
          <w:rFonts w:ascii="宋体" w:hAnsi="宋体" w:cs="宋体"/>
          <w:sz w:val="24"/>
        </w:rPr>
      </w:pPr>
      <w:r>
        <w:rPr>
          <w:rFonts w:ascii="宋体" w:hAnsi="宋体" w:cs="宋体" w:hint="eastAsia"/>
          <w:sz w:val="24"/>
        </w:rPr>
        <w:t>1、在递交响应文件截止时间前，采购人可以对谈判文件进行澄清或者修改。</w:t>
      </w:r>
    </w:p>
    <w:p w:rsidR="001B3C0F" w:rsidRDefault="0014345A">
      <w:pPr>
        <w:spacing w:line="360" w:lineRule="auto"/>
        <w:ind w:firstLineChars="200" w:firstLine="480"/>
        <w:rPr>
          <w:rFonts w:ascii="宋体" w:hAnsi="宋体" w:cs="宋体"/>
          <w:sz w:val="24"/>
        </w:rPr>
      </w:pPr>
      <w:r>
        <w:rPr>
          <w:rFonts w:ascii="宋体" w:hAnsi="宋体" w:cs="宋体" w:hint="eastAsia"/>
          <w:sz w:val="24"/>
        </w:rPr>
        <w:t>2、采购人对已发出的谈判文件进行澄清或者修改，应当以书面形式将澄清或者修改的内容通知所有购买了谈判文件的供应商，同时在本项目指定网站上发布更正公告。该澄清或者修改的内容为谈判文件的组成部分，澄清或者修改的内容可能影响响应文件编制的，采购人或者采购人发布公告并书面通知供应商的时间，应当在提交首次响应文件截止之日起3个工作日前；不足上述时间的，应当顺延递交响应文件的截止时间。</w:t>
      </w:r>
    </w:p>
    <w:p w:rsidR="001B3C0F" w:rsidRDefault="0014345A">
      <w:pPr>
        <w:tabs>
          <w:tab w:val="left" w:pos="7665"/>
        </w:tabs>
        <w:spacing w:line="360" w:lineRule="auto"/>
        <w:ind w:firstLineChars="200" w:firstLine="480"/>
        <w:rPr>
          <w:rFonts w:ascii="宋体" w:hAnsi="宋体" w:cs="宋体"/>
          <w:sz w:val="24"/>
        </w:rPr>
      </w:pPr>
      <w:r>
        <w:rPr>
          <w:rFonts w:ascii="宋体" w:hAnsi="宋体" w:cs="宋体" w:hint="eastAsia"/>
          <w:sz w:val="24"/>
        </w:rPr>
        <w:t>3、供应商认为需要对竞争性谈判文件进行澄清或者修改的，可以以书面形式向采购单位</w:t>
      </w:r>
      <w:proofErr w:type="gramStart"/>
      <w:r>
        <w:rPr>
          <w:rFonts w:ascii="宋体" w:hAnsi="宋体" w:cs="宋体" w:hint="eastAsia"/>
          <w:sz w:val="24"/>
        </w:rPr>
        <w:t>构提出</w:t>
      </w:r>
      <w:proofErr w:type="gramEnd"/>
      <w:r>
        <w:rPr>
          <w:rFonts w:ascii="宋体" w:hAnsi="宋体" w:cs="宋体" w:hint="eastAsia"/>
          <w:sz w:val="24"/>
        </w:rPr>
        <w:t>申请，但采购单位可以决定是否采纳供应商的申请事项。</w:t>
      </w:r>
    </w:p>
    <w:p w:rsidR="001B3C0F" w:rsidRDefault="0014345A">
      <w:pPr>
        <w:pStyle w:val="2"/>
        <w:spacing w:line="360" w:lineRule="auto"/>
        <w:jc w:val="center"/>
        <w:rPr>
          <w:rFonts w:ascii="宋体" w:eastAsia="宋体" w:hAnsi="宋体" w:cs="宋体"/>
          <w:sz w:val="28"/>
          <w:szCs w:val="28"/>
        </w:rPr>
      </w:pPr>
      <w:bookmarkStart w:id="19" w:name="_Toc77400780"/>
      <w:bookmarkStart w:id="20" w:name="_Toc183682351"/>
      <w:bookmarkStart w:id="21" w:name="_Toc2172020"/>
      <w:bookmarkStart w:id="22" w:name="_Toc217446042"/>
      <w:bookmarkStart w:id="23" w:name="_Toc89075876"/>
      <w:bookmarkStart w:id="24" w:name="_Toc31772"/>
      <w:bookmarkStart w:id="25" w:name="_Toc183582214"/>
      <w:r>
        <w:rPr>
          <w:rFonts w:ascii="宋体" w:eastAsia="宋体" w:hAnsi="宋体" w:cs="宋体" w:hint="eastAsia"/>
          <w:sz w:val="28"/>
          <w:szCs w:val="28"/>
        </w:rPr>
        <w:t>三、响应文件</w:t>
      </w:r>
      <w:bookmarkEnd w:id="19"/>
      <w:bookmarkEnd w:id="20"/>
      <w:bookmarkEnd w:id="21"/>
      <w:bookmarkEnd w:id="22"/>
      <w:bookmarkEnd w:id="23"/>
      <w:bookmarkEnd w:id="24"/>
      <w:bookmarkEnd w:id="25"/>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（三）响应文件的组成</w:t>
      </w:r>
    </w:p>
    <w:p w:rsidR="001B3C0F" w:rsidRDefault="0014345A">
      <w:pPr>
        <w:tabs>
          <w:tab w:val="left" w:pos="7665"/>
        </w:tabs>
        <w:spacing w:line="360" w:lineRule="auto"/>
        <w:ind w:firstLineChars="200" w:firstLine="480"/>
        <w:rPr>
          <w:rFonts w:ascii="宋体" w:hAnsi="宋体" w:cs="宋体"/>
          <w:sz w:val="24"/>
        </w:rPr>
      </w:pPr>
      <w:r>
        <w:rPr>
          <w:rFonts w:ascii="宋体" w:hAnsi="宋体" w:cs="宋体" w:hint="eastAsia"/>
          <w:sz w:val="24"/>
        </w:rPr>
        <w:t>供应商应按照谈判文件的规定和要求编制响应文件。供应商在成交后将成交项目的非主体、非关键性工作分包他人完成的，应当在响应文件中载明或谈判过程中澄清。响应文件应整体扫描。</w:t>
      </w:r>
    </w:p>
    <w:p w:rsidR="001B3C0F" w:rsidRDefault="0014345A">
      <w:pPr>
        <w:tabs>
          <w:tab w:val="left" w:pos="7665"/>
        </w:tabs>
        <w:spacing w:line="360" w:lineRule="auto"/>
        <w:ind w:firstLineChars="200" w:firstLine="482"/>
        <w:rPr>
          <w:rFonts w:ascii="宋体" w:hAnsi="宋体" w:cs="宋体"/>
          <w:b/>
          <w:sz w:val="24"/>
        </w:rPr>
      </w:pPr>
      <w:r>
        <w:rPr>
          <w:rFonts w:ascii="宋体" w:hAnsi="宋体" w:cs="宋体" w:hint="eastAsia"/>
          <w:b/>
          <w:sz w:val="24"/>
        </w:rPr>
        <w:t>1、具体组成内容（格式见附件）：</w:t>
      </w:r>
    </w:p>
    <w:p w:rsidR="001B3C0F" w:rsidRDefault="0014345A">
      <w:pPr>
        <w:tabs>
          <w:tab w:val="left" w:pos="7665"/>
        </w:tabs>
        <w:spacing w:line="360" w:lineRule="auto"/>
        <w:ind w:firstLineChars="300" w:firstLine="768"/>
        <w:rPr>
          <w:rFonts w:ascii="宋体" w:hAnsi="宋体" w:cs="宋体"/>
          <w:sz w:val="24"/>
        </w:rPr>
      </w:pPr>
      <w:r>
        <w:rPr>
          <w:rFonts w:ascii="宋体" w:hAnsi="宋体" w:cs="宋体" w:hint="eastAsia"/>
          <w:bCs/>
          <w:spacing w:val="8"/>
          <w:sz w:val="24"/>
        </w:rPr>
        <w:t>（1）</w:t>
      </w:r>
      <w:r>
        <w:rPr>
          <w:rFonts w:ascii="宋体" w:hAnsi="宋体" w:cs="宋体" w:hint="eastAsia"/>
          <w:sz w:val="24"/>
        </w:rPr>
        <w:t>资格部分；</w:t>
      </w:r>
    </w:p>
    <w:p w:rsidR="001B3C0F" w:rsidRDefault="0014345A">
      <w:pPr>
        <w:tabs>
          <w:tab w:val="left" w:pos="7665"/>
        </w:tabs>
        <w:spacing w:line="360" w:lineRule="auto"/>
        <w:ind w:firstLineChars="100" w:firstLine="240"/>
        <w:rPr>
          <w:rFonts w:ascii="宋体" w:hAnsi="宋体" w:cs="宋体"/>
          <w:b/>
          <w:bCs/>
          <w:sz w:val="24"/>
          <w:szCs w:val="22"/>
        </w:rPr>
      </w:pPr>
      <w:r>
        <w:rPr>
          <w:rFonts w:ascii="宋体" w:hAnsi="宋体" w:cs="宋体" w:hint="eastAsia"/>
          <w:sz w:val="24"/>
        </w:rPr>
        <w:t>A.具有独立承担民事责任的能力,供应商为企业（包括合伙企业）、个体工商</w:t>
      </w:r>
      <w:r>
        <w:rPr>
          <w:rFonts w:ascii="宋体" w:hAnsi="宋体" w:cs="宋体" w:hint="eastAsia"/>
          <w:sz w:val="24"/>
        </w:rPr>
        <w:lastRenderedPageBreak/>
        <w:t>户提供由工商行政管理部门核发的法人和其他组织统一社会信用代码的营业执照（复印件）；供应</w:t>
      </w:r>
      <w:proofErr w:type="gramStart"/>
      <w:r>
        <w:rPr>
          <w:rFonts w:ascii="宋体" w:hAnsi="宋体" w:cs="宋体" w:hint="eastAsia"/>
          <w:sz w:val="24"/>
        </w:rPr>
        <w:t>商属于</w:t>
      </w:r>
      <w:proofErr w:type="gramEnd"/>
      <w:r>
        <w:rPr>
          <w:rFonts w:ascii="宋体" w:hAnsi="宋体" w:cs="宋体" w:hint="eastAsia"/>
          <w:sz w:val="24"/>
        </w:rPr>
        <w:t>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rsidR="001B3C0F" w:rsidRDefault="0014345A">
      <w:pPr>
        <w:spacing w:line="360" w:lineRule="auto"/>
        <w:ind w:left="567"/>
        <w:rPr>
          <w:rFonts w:ascii="宋体" w:hAnsi="宋体" w:cs="宋体"/>
          <w:bCs/>
          <w:color w:val="000000"/>
          <w:sz w:val="24"/>
        </w:rPr>
      </w:pPr>
      <w:r>
        <w:rPr>
          <w:rFonts w:cs="宋体" w:hint="eastAsia"/>
        </w:rPr>
        <w:t>B.</w:t>
      </w:r>
      <w:r>
        <w:rPr>
          <w:rFonts w:ascii="宋体" w:hAnsi="宋体" w:cs="宋体" w:hint="eastAsia"/>
          <w:bCs/>
          <w:color w:val="000000"/>
          <w:sz w:val="24"/>
        </w:rPr>
        <w:t>具有良好的商业信誉和健全的财务会计制度（提供承诺函）；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C.具有履行合同所必需的设备和专业技术能力（提供承诺函）；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D.有依法缴纳税收和社会保障资金的良好记录（提供承诺函）；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E.参加本次采购活动前三年内，在经营活动中没有重大违法违规记录（提供承诺函）；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F.法律、行政法规规定的其他条件（提供承诺函）；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G.本项目不接受联合体（提供承诺函）。</w:t>
      </w:r>
    </w:p>
    <w:p w:rsidR="001B3C0F" w:rsidRDefault="0014345A">
      <w:pPr>
        <w:spacing w:line="360" w:lineRule="auto"/>
        <w:ind w:left="567"/>
        <w:rPr>
          <w:rFonts w:ascii="宋体" w:eastAsia="仿宋" w:hAnsi="宋体" w:cs="宋体"/>
          <w:bCs/>
          <w:color w:val="000000"/>
          <w:sz w:val="24"/>
        </w:rPr>
      </w:pPr>
      <w:r>
        <w:rPr>
          <w:rFonts w:ascii="仿宋" w:eastAsia="仿宋" w:hAnsi="仿宋" w:cs="仿宋" w:hint="eastAsia"/>
          <w:sz w:val="28"/>
          <w:szCs w:val="28"/>
        </w:rPr>
        <w:t>本项目的特定资格要求：</w:t>
      </w:r>
      <w:r w:rsidRPr="0014345A">
        <w:rPr>
          <w:rFonts w:ascii="新宋体" w:eastAsia="新宋体" w:hAnsi="新宋体" w:hint="eastAsia"/>
          <w:sz w:val="30"/>
          <w:szCs w:val="30"/>
        </w:rPr>
        <w:t>投标供应商</w:t>
      </w:r>
      <w:r>
        <w:rPr>
          <w:rFonts w:ascii="新宋体" w:eastAsia="新宋体" w:hAnsi="新宋体" w:hint="eastAsia"/>
          <w:sz w:val="30"/>
          <w:szCs w:val="30"/>
        </w:rPr>
        <w:t>需提供营业执照和消防设施工程专业承包贰级以上资格复印件</w:t>
      </w:r>
      <w:r>
        <w:rPr>
          <w:rFonts w:ascii="仿宋" w:eastAsia="仿宋" w:hAnsi="仿宋" w:cs="仿宋" w:hint="eastAsia"/>
          <w:sz w:val="28"/>
          <w:szCs w:val="28"/>
        </w:rPr>
        <w:t>。</w:t>
      </w:r>
    </w:p>
    <w:p w:rsidR="001B3C0F" w:rsidRDefault="0014345A" w:rsidP="0014345A">
      <w:pPr>
        <w:adjustRightInd w:val="0"/>
        <w:spacing w:line="440" w:lineRule="exact"/>
        <w:ind w:firstLineChars="164" w:firstLine="420"/>
        <w:rPr>
          <w:rFonts w:ascii="宋体" w:hAnsi="宋体" w:cs="宋体"/>
          <w:bCs/>
          <w:spacing w:val="8"/>
          <w:sz w:val="24"/>
        </w:rPr>
      </w:pPr>
      <w:r>
        <w:rPr>
          <w:rFonts w:ascii="宋体" w:hAnsi="宋体" w:cs="宋体" w:hint="eastAsia"/>
          <w:bCs/>
          <w:spacing w:val="8"/>
          <w:sz w:val="24"/>
        </w:rPr>
        <w:t>（2）报价表</w:t>
      </w:r>
      <w:r>
        <w:rPr>
          <w:rFonts w:ascii="宋体" w:hAnsi="宋体" w:cs="宋体" w:hint="eastAsia"/>
          <w:b/>
          <w:sz w:val="24"/>
        </w:rPr>
        <w:t>（实质性要求）</w:t>
      </w:r>
      <w:r>
        <w:rPr>
          <w:rFonts w:ascii="宋体" w:hAnsi="宋体" w:cs="宋体" w:hint="eastAsia"/>
          <w:bCs/>
          <w:spacing w:val="8"/>
          <w:sz w:val="24"/>
        </w:rPr>
        <w:t>；</w:t>
      </w:r>
    </w:p>
    <w:p w:rsidR="001B3C0F" w:rsidRDefault="0014345A">
      <w:pPr>
        <w:numPr>
          <w:ilvl w:val="0"/>
          <w:numId w:val="2"/>
        </w:numPr>
        <w:adjustRightInd w:val="0"/>
        <w:spacing w:line="440" w:lineRule="exact"/>
        <w:rPr>
          <w:rFonts w:ascii="宋体" w:hAnsi="宋体" w:cs="宋体"/>
          <w:b/>
          <w:spacing w:val="8"/>
          <w:sz w:val="24"/>
        </w:rPr>
      </w:pPr>
      <w:r>
        <w:rPr>
          <w:rFonts w:ascii="宋体" w:hAnsi="宋体" w:cs="宋体" w:hint="eastAsia"/>
          <w:b/>
          <w:spacing w:val="8"/>
          <w:sz w:val="24"/>
        </w:rPr>
        <w:t>供应商的报价是供应商响应采购项目要求的全部工作内容的价格体现，包括供应商完成本项目所需的一切费用（实质性要求）。</w:t>
      </w:r>
    </w:p>
    <w:p w:rsidR="001B3C0F" w:rsidRDefault="0014345A">
      <w:pPr>
        <w:numPr>
          <w:ilvl w:val="0"/>
          <w:numId w:val="2"/>
        </w:numPr>
        <w:adjustRightInd w:val="0"/>
        <w:spacing w:line="440" w:lineRule="exact"/>
      </w:pPr>
      <w:r>
        <w:rPr>
          <w:rFonts w:ascii="宋体" w:hAnsi="宋体" w:cs="宋体" w:hint="eastAsia"/>
          <w:b/>
          <w:spacing w:val="8"/>
          <w:sz w:val="24"/>
        </w:rPr>
        <w:t>供应商只允许有一个报价，并且在合同履行过程中是固定不变的，任何有选择或可调整的报价将不予接受，并按无效谈判处理（实质性要求）。</w:t>
      </w:r>
    </w:p>
    <w:p w:rsidR="001B3C0F" w:rsidRDefault="0014345A" w:rsidP="0014345A">
      <w:pPr>
        <w:adjustRightInd w:val="0"/>
        <w:spacing w:line="440" w:lineRule="exact"/>
        <w:ind w:firstLineChars="164" w:firstLine="420"/>
        <w:rPr>
          <w:rFonts w:ascii="宋体" w:hAnsi="宋体" w:cs="宋体"/>
          <w:sz w:val="24"/>
        </w:rPr>
      </w:pPr>
      <w:r>
        <w:rPr>
          <w:rFonts w:ascii="宋体" w:hAnsi="宋体" w:cs="宋体" w:hint="eastAsia"/>
          <w:bCs/>
          <w:spacing w:val="8"/>
          <w:sz w:val="24"/>
        </w:rPr>
        <w:t>（3）技术响应。供应</w:t>
      </w:r>
      <w:proofErr w:type="gramStart"/>
      <w:r>
        <w:rPr>
          <w:rFonts w:ascii="宋体" w:hAnsi="宋体" w:cs="宋体" w:hint="eastAsia"/>
          <w:bCs/>
          <w:spacing w:val="8"/>
          <w:sz w:val="24"/>
        </w:rPr>
        <w:t>商</w:t>
      </w:r>
      <w:r>
        <w:rPr>
          <w:rFonts w:ascii="宋体" w:hAnsi="宋体" w:cs="宋体" w:hint="eastAsia"/>
          <w:bCs/>
          <w:sz w:val="24"/>
        </w:rPr>
        <w:t>按照</w:t>
      </w:r>
      <w:proofErr w:type="gramEnd"/>
      <w:r>
        <w:rPr>
          <w:rFonts w:ascii="宋体" w:hAnsi="宋体" w:cs="宋体" w:hint="eastAsia"/>
          <w:sz w:val="24"/>
        </w:rPr>
        <w:t>竞争性谈判文件要求</w:t>
      </w:r>
      <w:proofErr w:type="gramStart"/>
      <w:r>
        <w:rPr>
          <w:rFonts w:ascii="宋体" w:hAnsi="宋体" w:cs="宋体" w:hint="eastAsia"/>
          <w:sz w:val="24"/>
        </w:rPr>
        <w:t>作出</w:t>
      </w:r>
      <w:proofErr w:type="gramEnd"/>
      <w:r>
        <w:rPr>
          <w:rFonts w:ascii="宋体" w:hAnsi="宋体" w:cs="宋体" w:hint="eastAsia"/>
          <w:sz w:val="24"/>
        </w:rPr>
        <w:t>的技术应答，主要是针对采购项目的技术要求</w:t>
      </w:r>
      <w:proofErr w:type="gramStart"/>
      <w:r>
        <w:rPr>
          <w:rFonts w:ascii="宋体" w:hAnsi="宋体" w:cs="宋体" w:hint="eastAsia"/>
          <w:sz w:val="24"/>
        </w:rPr>
        <w:t>作出</w:t>
      </w:r>
      <w:proofErr w:type="gramEnd"/>
      <w:r>
        <w:rPr>
          <w:rFonts w:ascii="宋体" w:hAnsi="宋体" w:cs="宋体" w:hint="eastAsia"/>
          <w:sz w:val="24"/>
        </w:rPr>
        <w:t>的实质性响应和满足。</w:t>
      </w:r>
    </w:p>
    <w:p w:rsidR="001B3C0F" w:rsidRDefault="0014345A">
      <w:pPr>
        <w:spacing w:line="440" w:lineRule="exact"/>
        <w:ind w:firstLineChars="200" w:firstLine="512"/>
        <w:rPr>
          <w:rFonts w:ascii="宋体" w:hAnsi="宋体" w:cs="宋体"/>
          <w:sz w:val="24"/>
        </w:rPr>
      </w:pPr>
      <w:r>
        <w:rPr>
          <w:rFonts w:ascii="宋体" w:hAnsi="宋体" w:cs="宋体" w:hint="eastAsia"/>
          <w:spacing w:val="8"/>
          <w:sz w:val="24"/>
        </w:rPr>
        <w:t>（4）商务应答。供应</w:t>
      </w:r>
      <w:proofErr w:type="gramStart"/>
      <w:r>
        <w:rPr>
          <w:rFonts w:ascii="宋体" w:hAnsi="宋体" w:cs="宋体" w:hint="eastAsia"/>
          <w:spacing w:val="8"/>
          <w:sz w:val="24"/>
        </w:rPr>
        <w:t>商按照</w:t>
      </w:r>
      <w:proofErr w:type="gramEnd"/>
      <w:r>
        <w:rPr>
          <w:rFonts w:ascii="宋体" w:hAnsi="宋体" w:cs="宋体" w:hint="eastAsia"/>
          <w:spacing w:val="8"/>
          <w:sz w:val="24"/>
        </w:rPr>
        <w:t>竞争性谈判文件要求</w:t>
      </w:r>
      <w:proofErr w:type="gramStart"/>
      <w:r>
        <w:rPr>
          <w:rFonts w:ascii="宋体" w:hAnsi="宋体" w:cs="宋体" w:hint="eastAsia"/>
          <w:spacing w:val="8"/>
          <w:sz w:val="24"/>
        </w:rPr>
        <w:t>作出</w:t>
      </w:r>
      <w:proofErr w:type="gramEnd"/>
      <w:r>
        <w:rPr>
          <w:rFonts w:ascii="宋体" w:hAnsi="宋体" w:cs="宋体" w:hint="eastAsia"/>
          <w:spacing w:val="8"/>
          <w:sz w:val="24"/>
        </w:rPr>
        <w:t>的商务响应</w:t>
      </w:r>
      <w:r>
        <w:rPr>
          <w:rFonts w:ascii="宋体" w:hAnsi="宋体" w:cs="宋体" w:hint="eastAsia"/>
          <w:bCs/>
          <w:sz w:val="24"/>
        </w:rPr>
        <w:t>。</w:t>
      </w:r>
    </w:p>
    <w:p w:rsidR="001B3C0F" w:rsidRDefault="0014345A">
      <w:pPr>
        <w:spacing w:line="440" w:lineRule="exact"/>
        <w:ind w:firstLineChars="200" w:firstLine="512"/>
        <w:rPr>
          <w:rFonts w:ascii="宋体" w:hAnsi="宋体" w:cs="宋体"/>
          <w:sz w:val="24"/>
        </w:rPr>
      </w:pPr>
      <w:bookmarkStart w:id="26" w:name="_Toc77400781"/>
      <w:bookmarkStart w:id="27" w:name="_Toc89075877"/>
      <w:bookmarkStart w:id="28" w:name="_Toc183582226"/>
      <w:bookmarkStart w:id="29" w:name="_Toc217446053"/>
      <w:bookmarkStart w:id="30" w:name="_Toc183682363"/>
      <w:r>
        <w:rPr>
          <w:rFonts w:ascii="宋体" w:hAnsi="宋体" w:cs="宋体" w:hint="eastAsia"/>
          <w:spacing w:val="8"/>
          <w:sz w:val="24"/>
        </w:rPr>
        <w:t>（5）其他资料。谈判文件要求及供应商认为需要提交的资料</w:t>
      </w:r>
      <w:r>
        <w:rPr>
          <w:rFonts w:ascii="宋体" w:hAnsi="宋体" w:cs="宋体" w:hint="eastAsia"/>
          <w:bCs/>
          <w:sz w:val="24"/>
        </w:rPr>
        <w:t>。</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（四）响应文件的递交</w:t>
      </w:r>
    </w:p>
    <w:p w:rsidR="001B3C0F" w:rsidRDefault="0014345A">
      <w:pPr>
        <w:spacing w:line="360" w:lineRule="auto"/>
        <w:ind w:firstLineChars="200" w:firstLine="480"/>
        <w:rPr>
          <w:rFonts w:ascii="宋体" w:hAnsi="宋体" w:cs="宋体"/>
          <w:sz w:val="24"/>
        </w:rPr>
      </w:pPr>
      <w:r>
        <w:rPr>
          <w:rFonts w:ascii="宋体" w:hAnsi="宋体" w:cs="宋体" w:hint="eastAsia"/>
          <w:sz w:val="24"/>
        </w:rPr>
        <w:t>1、响应文件应于递交响应文件截止时间前传送至指定邮箱，采购人拒绝接收截止时间后送达的响应文件。</w:t>
      </w:r>
    </w:p>
    <w:p w:rsidR="001B3C0F" w:rsidRDefault="0014345A">
      <w:pPr>
        <w:spacing w:line="360" w:lineRule="auto"/>
        <w:ind w:firstLineChars="200" w:firstLine="480"/>
        <w:rPr>
          <w:rFonts w:ascii="宋体" w:hAnsi="宋体" w:cs="宋体"/>
          <w:sz w:val="24"/>
        </w:rPr>
      </w:pPr>
      <w:r>
        <w:rPr>
          <w:rFonts w:ascii="宋体" w:hAnsi="宋体" w:cs="宋体" w:hint="eastAsia"/>
          <w:sz w:val="24"/>
        </w:rPr>
        <w:t>2、采购人对未通过资格审查的供应</w:t>
      </w:r>
      <w:proofErr w:type="gramStart"/>
      <w:r>
        <w:rPr>
          <w:rFonts w:ascii="宋体" w:hAnsi="宋体" w:cs="宋体" w:hint="eastAsia"/>
          <w:sz w:val="24"/>
        </w:rPr>
        <w:t>商电话</w:t>
      </w:r>
      <w:proofErr w:type="gramEnd"/>
      <w:r>
        <w:rPr>
          <w:rFonts w:ascii="宋体" w:hAnsi="宋体" w:cs="宋体" w:hint="eastAsia"/>
          <w:sz w:val="24"/>
        </w:rPr>
        <w:t>告知未通过的原因，对通过资格审查的供应商开展下一步评定（不在电话告知）。</w:t>
      </w:r>
    </w:p>
    <w:p w:rsidR="001B3C0F" w:rsidRDefault="0014345A">
      <w:pPr>
        <w:spacing w:line="360" w:lineRule="auto"/>
        <w:ind w:firstLineChars="200" w:firstLine="480"/>
        <w:rPr>
          <w:rFonts w:ascii="宋体" w:hAnsi="宋体" w:cs="宋体"/>
          <w:sz w:val="24"/>
        </w:rPr>
      </w:pPr>
      <w:r>
        <w:rPr>
          <w:rFonts w:ascii="宋体" w:hAnsi="宋体" w:cs="宋体" w:hint="eastAsia"/>
          <w:sz w:val="24"/>
        </w:rPr>
        <w:t>3、本次采购不接收现场或邮寄的响应文件。</w:t>
      </w:r>
    </w:p>
    <w:p w:rsidR="001B3C0F" w:rsidRDefault="0014345A">
      <w:pPr>
        <w:pStyle w:val="2"/>
        <w:spacing w:line="360" w:lineRule="auto"/>
        <w:jc w:val="center"/>
        <w:rPr>
          <w:rFonts w:ascii="宋体" w:eastAsia="宋体" w:hAnsi="宋体" w:cs="宋体"/>
          <w:sz w:val="28"/>
          <w:szCs w:val="28"/>
        </w:rPr>
      </w:pPr>
      <w:bookmarkStart w:id="31" w:name="_Toc23092"/>
      <w:bookmarkStart w:id="32" w:name="_Toc2172021"/>
      <w:bookmarkEnd w:id="26"/>
      <w:bookmarkEnd w:id="27"/>
      <w:bookmarkEnd w:id="28"/>
      <w:bookmarkEnd w:id="29"/>
      <w:bookmarkEnd w:id="30"/>
      <w:r>
        <w:rPr>
          <w:rFonts w:ascii="宋体" w:eastAsia="宋体" w:hAnsi="宋体" w:cs="宋体" w:hint="eastAsia"/>
          <w:sz w:val="28"/>
          <w:szCs w:val="28"/>
        </w:rPr>
        <w:lastRenderedPageBreak/>
        <w:t>四、评审</w:t>
      </w:r>
      <w:bookmarkStart w:id="33" w:name="_Toc22854"/>
      <w:bookmarkStart w:id="34" w:name="_Toc2172022"/>
      <w:bookmarkEnd w:id="31"/>
      <w:bookmarkEnd w:id="32"/>
    </w:p>
    <w:p w:rsidR="001B3C0F" w:rsidRDefault="0014345A">
      <w:pPr>
        <w:spacing w:line="360" w:lineRule="auto"/>
        <w:ind w:firstLineChars="200" w:firstLine="480"/>
        <w:rPr>
          <w:rFonts w:ascii="宋体" w:hAnsi="宋体" w:cs="宋体"/>
          <w:sz w:val="24"/>
        </w:rPr>
      </w:pPr>
      <w:r>
        <w:rPr>
          <w:rFonts w:ascii="宋体" w:hAnsi="宋体" w:cs="宋体" w:hint="eastAsia"/>
          <w:sz w:val="24"/>
        </w:rPr>
        <w:t>谈判小组的组建及其评审工作依据相关法律法规和本项目竞争性谈判文件执行。</w:t>
      </w:r>
    </w:p>
    <w:p w:rsidR="001B3C0F" w:rsidRDefault="0014345A">
      <w:pPr>
        <w:pStyle w:val="2"/>
        <w:spacing w:line="360" w:lineRule="auto"/>
        <w:jc w:val="center"/>
        <w:rPr>
          <w:rFonts w:ascii="宋体" w:eastAsia="宋体" w:hAnsi="宋体" w:cs="宋体"/>
          <w:sz w:val="28"/>
          <w:szCs w:val="28"/>
        </w:rPr>
      </w:pPr>
      <w:r>
        <w:rPr>
          <w:rFonts w:ascii="宋体" w:eastAsia="宋体" w:hAnsi="宋体" w:cs="宋体" w:hint="eastAsia"/>
          <w:sz w:val="28"/>
          <w:szCs w:val="28"/>
        </w:rPr>
        <w:t>五、成交事项</w:t>
      </w:r>
      <w:bookmarkEnd w:id="33"/>
      <w:bookmarkEnd w:id="34"/>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（五）确定成交供应商</w:t>
      </w:r>
    </w:p>
    <w:p w:rsidR="001B3C0F" w:rsidRDefault="0014345A">
      <w:pPr>
        <w:spacing w:line="360" w:lineRule="auto"/>
        <w:ind w:firstLineChars="200" w:firstLine="480"/>
        <w:rPr>
          <w:rFonts w:ascii="宋体" w:hAnsi="宋体" w:cs="宋体"/>
          <w:sz w:val="24"/>
        </w:rPr>
      </w:pPr>
      <w:r>
        <w:rPr>
          <w:rFonts w:ascii="宋体" w:hAnsi="宋体" w:cs="宋体" w:hint="eastAsia"/>
          <w:sz w:val="24"/>
        </w:rPr>
        <w:t>采购人授权谈判小组根据供应商的报价由低到高的排名推荐供应商。</w:t>
      </w:r>
    </w:p>
    <w:p w:rsidR="001B3C0F" w:rsidRDefault="0014345A">
      <w:pPr>
        <w:spacing w:line="360" w:lineRule="auto"/>
        <w:ind w:firstLineChars="100" w:firstLine="240"/>
        <w:rPr>
          <w:rFonts w:ascii="宋体" w:hAnsi="宋体" w:cs="宋体"/>
          <w:sz w:val="24"/>
        </w:rPr>
      </w:pPr>
      <w:r>
        <w:rPr>
          <w:rFonts w:ascii="宋体" w:hAnsi="宋体" w:cs="宋体" w:hint="eastAsia"/>
          <w:sz w:val="24"/>
        </w:rPr>
        <w:t>（1）确定成交供应</w:t>
      </w:r>
      <w:proofErr w:type="gramStart"/>
      <w:r>
        <w:rPr>
          <w:rFonts w:ascii="宋体" w:hAnsi="宋体" w:cs="宋体" w:hint="eastAsia"/>
          <w:sz w:val="24"/>
        </w:rPr>
        <w:t>商过程</w:t>
      </w:r>
      <w:proofErr w:type="gramEnd"/>
      <w:r>
        <w:rPr>
          <w:rFonts w:ascii="宋体" w:hAnsi="宋体" w:cs="宋体" w:hint="eastAsia"/>
          <w:sz w:val="24"/>
        </w:rPr>
        <w:t>中，发现成交候选供应商有下列情形之一的，应当不予确定其为成交供应商：</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①发现成交候选供应</w:t>
      </w:r>
      <w:proofErr w:type="gramStart"/>
      <w:r>
        <w:rPr>
          <w:rFonts w:ascii="宋体" w:hAnsi="宋体" w:cs="宋体" w:hint="eastAsia"/>
          <w:sz w:val="24"/>
        </w:rPr>
        <w:t>商存在</w:t>
      </w:r>
      <w:proofErr w:type="gramEnd"/>
      <w:r>
        <w:rPr>
          <w:rFonts w:ascii="宋体" w:hAnsi="宋体" w:cs="宋体" w:hint="eastAsia"/>
          <w:sz w:val="24"/>
        </w:rPr>
        <w:t>禁止参加本项目采购活动的违法行为的；</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②成交候选供应商因不可抗力，不能继续参加采购活动。</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③成交候选供应商无偿赠与或者低于成本价竞争；</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④成交候选供应商提供虚假材料；</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⑤成交候选供应商恶意串通。</w:t>
      </w:r>
    </w:p>
    <w:p w:rsidR="001B3C0F" w:rsidRDefault="0014345A">
      <w:pPr>
        <w:spacing w:line="360" w:lineRule="auto"/>
        <w:ind w:firstLineChars="200" w:firstLine="480"/>
        <w:rPr>
          <w:rFonts w:ascii="宋体" w:hAnsi="宋体" w:cs="宋体"/>
          <w:sz w:val="24"/>
        </w:rPr>
      </w:pPr>
      <w:r>
        <w:rPr>
          <w:rFonts w:ascii="宋体" w:hAnsi="宋体" w:cs="宋体" w:hint="eastAsia"/>
          <w:sz w:val="24"/>
        </w:rPr>
        <w:t>成交候选供应商有本条情形之一的，可以确定后一位成交候选供应商为成交供应商，依次类推。无法确定成交供应商的，应当重新组织采购。</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（六）成交结果</w:t>
      </w:r>
    </w:p>
    <w:p w:rsidR="001B3C0F" w:rsidRDefault="0014345A">
      <w:pPr>
        <w:spacing w:line="360" w:lineRule="auto"/>
        <w:ind w:firstLineChars="200" w:firstLine="480"/>
        <w:rPr>
          <w:rFonts w:ascii="宋体" w:hAnsi="宋体" w:cs="宋体"/>
          <w:sz w:val="24"/>
        </w:rPr>
      </w:pPr>
      <w:r>
        <w:rPr>
          <w:rFonts w:ascii="宋体" w:hAnsi="宋体" w:cs="宋体" w:hint="eastAsia"/>
          <w:sz w:val="24"/>
        </w:rPr>
        <w:t>1、采购人确定成交供应商后，将及时在绵阳市中医</w:t>
      </w:r>
      <w:proofErr w:type="gramStart"/>
      <w:r>
        <w:rPr>
          <w:rFonts w:ascii="宋体" w:hAnsi="宋体" w:cs="宋体" w:hint="eastAsia"/>
          <w:sz w:val="24"/>
        </w:rPr>
        <w:t>医院官网发布</w:t>
      </w:r>
      <w:proofErr w:type="gramEnd"/>
      <w:r>
        <w:rPr>
          <w:rFonts w:ascii="宋体" w:hAnsi="宋体" w:cs="宋体" w:hint="eastAsia"/>
          <w:sz w:val="24"/>
        </w:rPr>
        <w:t>成交结果公告。</w:t>
      </w:r>
    </w:p>
    <w:p w:rsidR="001B3C0F" w:rsidRDefault="0014345A">
      <w:pPr>
        <w:spacing w:line="360" w:lineRule="auto"/>
        <w:ind w:firstLineChars="200" w:firstLine="480"/>
        <w:rPr>
          <w:rFonts w:ascii="宋体" w:hAnsi="宋体" w:cs="宋体"/>
          <w:sz w:val="24"/>
        </w:rPr>
      </w:pPr>
      <w:r>
        <w:rPr>
          <w:rFonts w:ascii="宋体" w:hAnsi="宋体" w:cs="宋体" w:hint="eastAsia"/>
          <w:sz w:val="24"/>
        </w:rPr>
        <w:t>2、成交供应商应当及时领取成交通知书。</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（七）成交通知书</w:t>
      </w:r>
    </w:p>
    <w:p w:rsidR="001B3C0F" w:rsidRDefault="0014345A">
      <w:pPr>
        <w:spacing w:line="360" w:lineRule="auto"/>
        <w:ind w:firstLineChars="200" w:firstLine="480"/>
        <w:rPr>
          <w:rFonts w:ascii="宋体" w:hAnsi="宋体" w:cs="宋体"/>
          <w:sz w:val="24"/>
        </w:rPr>
      </w:pPr>
      <w:r>
        <w:rPr>
          <w:rFonts w:ascii="宋体" w:hAnsi="宋体" w:cs="宋体" w:hint="eastAsia"/>
          <w:sz w:val="24"/>
        </w:rPr>
        <w:t>1、成交通知书为签订采购合同的依据之一，是合同的有效组成部分。</w:t>
      </w:r>
    </w:p>
    <w:p w:rsidR="001B3C0F" w:rsidRDefault="0014345A">
      <w:pPr>
        <w:spacing w:line="360" w:lineRule="auto"/>
        <w:ind w:firstLineChars="200" w:firstLine="480"/>
        <w:rPr>
          <w:rFonts w:ascii="宋体" w:hAnsi="宋体" w:cs="宋体"/>
          <w:sz w:val="24"/>
        </w:rPr>
      </w:pPr>
      <w:r>
        <w:rPr>
          <w:rFonts w:ascii="宋体" w:hAnsi="宋体" w:cs="宋体" w:hint="eastAsia"/>
          <w:sz w:val="24"/>
        </w:rPr>
        <w:t>2、成交通知书对采购人和成交供应商均具有法律效力。成交通知书发出后，采购人无正当理由改变成交结果，或者成交</w:t>
      </w:r>
      <w:proofErr w:type="gramStart"/>
      <w:r>
        <w:rPr>
          <w:rFonts w:ascii="宋体" w:hAnsi="宋体" w:cs="宋体" w:hint="eastAsia"/>
          <w:sz w:val="24"/>
        </w:rPr>
        <w:t>供应商无正当</w:t>
      </w:r>
      <w:proofErr w:type="gramEnd"/>
      <w:r>
        <w:rPr>
          <w:rFonts w:ascii="宋体" w:hAnsi="宋体" w:cs="宋体" w:hint="eastAsia"/>
          <w:sz w:val="24"/>
        </w:rPr>
        <w:t>理由放弃成交的，将承担相应的法律责任。</w:t>
      </w:r>
    </w:p>
    <w:p w:rsidR="001B3C0F" w:rsidRDefault="0014345A">
      <w:pPr>
        <w:spacing w:line="360" w:lineRule="auto"/>
        <w:ind w:firstLineChars="200" w:firstLine="480"/>
        <w:rPr>
          <w:rFonts w:ascii="宋体" w:hAnsi="宋体" w:cs="宋体"/>
          <w:sz w:val="24"/>
        </w:rPr>
      </w:pPr>
      <w:r>
        <w:rPr>
          <w:rFonts w:ascii="宋体" w:hAnsi="宋体" w:cs="宋体" w:hint="eastAsia"/>
          <w:sz w:val="24"/>
        </w:rPr>
        <w:t>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w:t>
      </w:r>
      <w:r>
        <w:rPr>
          <w:rFonts w:ascii="宋体" w:hAnsi="宋体" w:cs="宋体" w:hint="eastAsia"/>
          <w:sz w:val="24"/>
        </w:rPr>
        <w:lastRenderedPageBreak/>
        <w:t>新开展采购活动。</w:t>
      </w:r>
    </w:p>
    <w:p w:rsidR="001B3C0F" w:rsidRDefault="001B3C0F">
      <w:pPr>
        <w:widowControl/>
        <w:spacing w:line="360" w:lineRule="auto"/>
        <w:jc w:val="center"/>
        <w:outlineLvl w:val="0"/>
        <w:rPr>
          <w:rFonts w:ascii="宋体" w:hAnsi="宋体" w:cs="宋体"/>
          <w:b/>
          <w:bCs/>
          <w:color w:val="000000"/>
          <w:kern w:val="0"/>
          <w:sz w:val="36"/>
          <w:szCs w:val="36"/>
          <w:shd w:val="clear" w:color="auto" w:fill="FFFFFF"/>
        </w:rPr>
      </w:pPr>
      <w:bookmarkStart w:id="35" w:name="_Toc139626405"/>
    </w:p>
    <w:p w:rsidR="001B3C0F" w:rsidRDefault="0014345A">
      <w:pPr>
        <w:widowControl/>
        <w:jc w:val="left"/>
        <w:rPr>
          <w:rFonts w:ascii="宋体" w:hAnsi="宋体" w:cs="宋体"/>
          <w:b/>
          <w:bCs/>
          <w:color w:val="000000"/>
          <w:kern w:val="0"/>
          <w:sz w:val="36"/>
          <w:szCs w:val="36"/>
          <w:shd w:val="clear" w:color="auto" w:fill="FFFFFF"/>
        </w:rPr>
      </w:pPr>
      <w:r>
        <w:rPr>
          <w:rFonts w:ascii="宋体" w:hAnsi="宋体" w:cs="宋体" w:hint="eastAsia"/>
          <w:b/>
          <w:bCs/>
          <w:color w:val="000000"/>
          <w:kern w:val="0"/>
          <w:sz w:val="36"/>
          <w:szCs w:val="36"/>
          <w:shd w:val="clear" w:color="auto" w:fill="FFFFFF"/>
        </w:rPr>
        <w:br w:type="page"/>
      </w:r>
    </w:p>
    <w:p w:rsidR="001B3C0F" w:rsidRDefault="0014345A">
      <w:pPr>
        <w:pStyle w:val="af"/>
        <w:widowControl/>
        <w:spacing w:line="360" w:lineRule="auto"/>
        <w:ind w:left="1110" w:firstLineChars="0" w:firstLine="0"/>
        <w:outlineLvl w:val="0"/>
        <w:rPr>
          <w:b/>
          <w:sz w:val="24"/>
        </w:rPr>
      </w:pPr>
      <w:r>
        <w:rPr>
          <w:rFonts w:ascii="宋体" w:eastAsia="宋体" w:hAnsi="宋体" w:cs="宋体" w:hint="eastAsia"/>
          <w:sz w:val="36"/>
          <w:szCs w:val="36"/>
        </w:rPr>
        <w:lastRenderedPageBreak/>
        <w:t xml:space="preserve">第三章 </w:t>
      </w:r>
      <w:r>
        <w:rPr>
          <w:rFonts w:ascii="宋体" w:hAnsi="宋体" w:cs="宋体" w:hint="eastAsia"/>
          <w:b/>
          <w:bCs/>
          <w:sz w:val="36"/>
          <w:szCs w:val="36"/>
        </w:rPr>
        <w:t>项目技术、商务及其他要求</w:t>
      </w:r>
      <w:bookmarkEnd w:id="35"/>
    </w:p>
    <w:p w:rsidR="001B3C0F" w:rsidRDefault="001B3C0F">
      <w:pPr>
        <w:widowControl/>
        <w:tabs>
          <w:tab w:val="left" w:pos="630"/>
          <w:tab w:val="left" w:pos="840"/>
        </w:tabs>
        <w:spacing w:line="360" w:lineRule="auto"/>
        <w:jc w:val="left"/>
        <w:rPr>
          <w:rFonts w:ascii="宋体" w:hAnsi="宋体" w:cs="宋体"/>
          <w:b/>
          <w:color w:val="000000"/>
          <w:sz w:val="24"/>
        </w:rPr>
      </w:pPr>
      <w:bookmarkStart w:id="36" w:name="_Toc25511"/>
      <w:bookmarkStart w:id="37" w:name="_Toc10796_WPSOffice_Level1"/>
    </w:p>
    <w:p w:rsidR="001B3C0F" w:rsidRDefault="0014345A">
      <w:pPr>
        <w:rPr>
          <w:rFonts w:ascii="新宋体" w:eastAsia="新宋体" w:hAnsi="新宋体"/>
          <w:spacing w:val="18"/>
          <w:kern w:val="0"/>
          <w:sz w:val="30"/>
          <w:szCs w:val="30"/>
        </w:rPr>
      </w:pPr>
      <w:r>
        <w:rPr>
          <w:rFonts w:ascii="新宋体" w:eastAsia="新宋体" w:hAnsi="新宋体" w:hint="eastAsia"/>
          <w:spacing w:val="18"/>
          <w:kern w:val="0"/>
          <w:sz w:val="30"/>
          <w:szCs w:val="30"/>
        </w:rPr>
        <w:t>一、项目名称：</w:t>
      </w:r>
      <w:r>
        <w:rPr>
          <w:rFonts w:ascii="宋体" w:hAnsi="宋体" w:cs="宋体" w:hint="eastAsia"/>
          <w:color w:val="000000"/>
          <w:sz w:val="24"/>
        </w:rPr>
        <w:t>烟感报警器及电气火灾监控设备更换项目</w:t>
      </w:r>
    </w:p>
    <w:p w:rsidR="001B3C0F" w:rsidRDefault="0014345A">
      <w:pPr>
        <w:rPr>
          <w:rFonts w:ascii="新宋体" w:eastAsia="新宋体" w:hAnsi="新宋体"/>
          <w:spacing w:val="18"/>
          <w:kern w:val="0"/>
          <w:sz w:val="30"/>
          <w:szCs w:val="30"/>
        </w:rPr>
      </w:pPr>
      <w:r>
        <w:rPr>
          <w:rFonts w:ascii="新宋体" w:eastAsia="新宋体" w:hAnsi="新宋体" w:hint="eastAsia"/>
          <w:spacing w:val="18"/>
          <w:kern w:val="0"/>
          <w:sz w:val="30"/>
          <w:szCs w:val="30"/>
        </w:rPr>
        <w:t>二、项目实施内容：</w:t>
      </w:r>
    </w:p>
    <w:p w:rsidR="001B3C0F" w:rsidRDefault="0014345A">
      <w:pPr>
        <w:ind w:left="504" w:hangingChars="150" w:hanging="504"/>
        <w:rPr>
          <w:rFonts w:ascii="新宋体" w:eastAsia="新宋体" w:hAnsi="新宋体"/>
          <w:spacing w:val="18"/>
          <w:kern w:val="0"/>
          <w:sz w:val="30"/>
          <w:szCs w:val="30"/>
        </w:rPr>
      </w:pPr>
      <w:r>
        <w:rPr>
          <w:rFonts w:ascii="新宋体" w:eastAsia="新宋体" w:hAnsi="新宋体" w:hint="eastAsia"/>
          <w:spacing w:val="18"/>
          <w:kern w:val="0"/>
          <w:sz w:val="30"/>
          <w:szCs w:val="30"/>
        </w:rPr>
        <w:t>1、我院内科大楼建成于2000年，原有设计强弱电管道井未设置感烟探测器，需要增加感烟探测器并接入附近报警系统回路上，增加的感烟探测器信号</w:t>
      </w:r>
      <w:proofErr w:type="gramStart"/>
      <w:r>
        <w:rPr>
          <w:rFonts w:ascii="新宋体" w:eastAsia="新宋体" w:hAnsi="新宋体" w:hint="eastAsia"/>
          <w:spacing w:val="18"/>
          <w:kern w:val="0"/>
          <w:sz w:val="30"/>
          <w:szCs w:val="30"/>
        </w:rPr>
        <w:t>接入消控室</w:t>
      </w:r>
      <w:proofErr w:type="gramEnd"/>
      <w:r>
        <w:rPr>
          <w:rFonts w:ascii="新宋体" w:eastAsia="新宋体" w:hAnsi="新宋体" w:hint="eastAsia"/>
          <w:spacing w:val="18"/>
          <w:kern w:val="0"/>
          <w:sz w:val="30"/>
          <w:szCs w:val="30"/>
        </w:rPr>
        <w:t>原火灾报警系统主机上，同时</w:t>
      </w:r>
      <w:proofErr w:type="gramStart"/>
      <w:r>
        <w:rPr>
          <w:rFonts w:ascii="新宋体" w:eastAsia="新宋体" w:hAnsi="新宋体" w:hint="eastAsia"/>
          <w:spacing w:val="18"/>
          <w:kern w:val="0"/>
          <w:sz w:val="30"/>
          <w:szCs w:val="30"/>
        </w:rPr>
        <w:t>在消控室</w:t>
      </w:r>
      <w:proofErr w:type="gramEnd"/>
      <w:r>
        <w:rPr>
          <w:rFonts w:ascii="新宋体" w:eastAsia="新宋体" w:hAnsi="新宋体" w:hint="eastAsia"/>
          <w:spacing w:val="18"/>
          <w:kern w:val="0"/>
          <w:sz w:val="30"/>
          <w:szCs w:val="30"/>
        </w:rPr>
        <w:t>原火灾报警系统主机完成注册和CRT完善工作等。</w:t>
      </w:r>
    </w:p>
    <w:p w:rsidR="001B3C0F" w:rsidRDefault="0014345A">
      <w:pPr>
        <w:ind w:left="504" w:hangingChars="150" w:hanging="504"/>
        <w:rPr>
          <w:rFonts w:ascii="新宋体" w:eastAsia="新宋体" w:hAnsi="新宋体"/>
          <w:spacing w:val="18"/>
          <w:kern w:val="0"/>
          <w:sz w:val="30"/>
          <w:szCs w:val="30"/>
        </w:rPr>
      </w:pPr>
      <w:r>
        <w:rPr>
          <w:rFonts w:ascii="新宋体" w:eastAsia="新宋体" w:hAnsi="新宋体" w:hint="eastAsia"/>
          <w:spacing w:val="18"/>
          <w:kern w:val="0"/>
          <w:sz w:val="30"/>
          <w:szCs w:val="30"/>
        </w:rPr>
        <w:t>2、我院门诊楼（怀恩楼）一期建成于2013年，现有建筑电气火灾监控设备已坏，需更换电气火灾监控主机1台，更换电气火灾监控器模块36套，更换完毕后对所有电气火灾监控系统进行调试。</w:t>
      </w:r>
    </w:p>
    <w:p w:rsidR="001B3C0F" w:rsidRDefault="0014345A">
      <w:pPr>
        <w:rPr>
          <w:rFonts w:ascii="新宋体" w:eastAsia="新宋体" w:hAnsi="新宋体"/>
          <w:spacing w:val="18"/>
          <w:kern w:val="0"/>
          <w:sz w:val="30"/>
          <w:szCs w:val="30"/>
        </w:rPr>
      </w:pPr>
      <w:r>
        <w:rPr>
          <w:rFonts w:ascii="新宋体" w:eastAsia="新宋体" w:hAnsi="新宋体" w:hint="eastAsia"/>
          <w:spacing w:val="18"/>
          <w:kern w:val="0"/>
          <w:sz w:val="30"/>
          <w:szCs w:val="30"/>
        </w:rPr>
        <w:t>三、拟购置设备情况</w:t>
      </w:r>
    </w:p>
    <w:p w:rsidR="001B3C0F" w:rsidRDefault="0014345A">
      <w:pPr>
        <w:rPr>
          <w:rFonts w:ascii="新宋体" w:eastAsia="新宋体" w:hAnsi="新宋体"/>
          <w:spacing w:val="18"/>
          <w:sz w:val="30"/>
          <w:szCs w:val="30"/>
        </w:rPr>
      </w:pPr>
      <w:r>
        <w:rPr>
          <w:rFonts w:ascii="新宋体" w:eastAsia="新宋体" w:hAnsi="新宋体" w:hint="eastAsia"/>
          <w:spacing w:val="18"/>
          <w:sz w:val="30"/>
          <w:szCs w:val="30"/>
        </w:rPr>
        <w:t>1.</w:t>
      </w:r>
      <w:proofErr w:type="gramStart"/>
      <w:r>
        <w:rPr>
          <w:rFonts w:ascii="新宋体" w:eastAsia="新宋体" w:hAnsi="新宋体" w:hint="eastAsia"/>
          <w:spacing w:val="18"/>
          <w:sz w:val="30"/>
          <w:szCs w:val="30"/>
        </w:rPr>
        <w:t>感</w:t>
      </w:r>
      <w:proofErr w:type="gramEnd"/>
      <w:r>
        <w:rPr>
          <w:rFonts w:ascii="新宋体" w:eastAsia="新宋体" w:hAnsi="新宋体" w:hint="eastAsia"/>
          <w:spacing w:val="18"/>
          <w:sz w:val="30"/>
          <w:szCs w:val="30"/>
        </w:rPr>
        <w:t>烟探测器</w:t>
      </w:r>
    </w:p>
    <w:tbl>
      <w:tblPr>
        <w:tblStyle w:val="ac"/>
        <w:tblW w:w="7905" w:type="dxa"/>
        <w:tblLayout w:type="fixed"/>
        <w:tblLook w:val="04A0"/>
      </w:tblPr>
      <w:tblGrid>
        <w:gridCol w:w="817"/>
        <w:gridCol w:w="1843"/>
        <w:gridCol w:w="3969"/>
        <w:gridCol w:w="1276"/>
      </w:tblGrid>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序号</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内容</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现规格型号或拟匹配型号</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数量</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1</w:t>
            </w:r>
          </w:p>
        </w:tc>
        <w:tc>
          <w:tcPr>
            <w:tcW w:w="1843" w:type="dxa"/>
          </w:tcPr>
          <w:p w:rsidR="001B3C0F" w:rsidRDefault="0014345A">
            <w:pPr>
              <w:spacing w:line="280" w:lineRule="exact"/>
              <w:jc w:val="center"/>
              <w:rPr>
                <w:rFonts w:ascii="新宋体" w:eastAsia="新宋体" w:hAnsi="新宋体"/>
                <w:sz w:val="30"/>
                <w:szCs w:val="30"/>
              </w:rPr>
            </w:pPr>
            <w:proofErr w:type="gramStart"/>
            <w:r>
              <w:rPr>
                <w:rFonts w:ascii="新宋体" w:eastAsia="新宋体" w:hAnsi="新宋体" w:hint="eastAsia"/>
                <w:sz w:val="30"/>
                <w:szCs w:val="30"/>
              </w:rPr>
              <w:t>感</w:t>
            </w:r>
            <w:proofErr w:type="gramEnd"/>
            <w:r>
              <w:rPr>
                <w:rFonts w:ascii="新宋体" w:eastAsia="新宋体" w:hAnsi="新宋体" w:hint="eastAsia"/>
                <w:sz w:val="30"/>
                <w:szCs w:val="30"/>
              </w:rPr>
              <w:t>烟探测器</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sz w:val="30"/>
                <w:szCs w:val="30"/>
              </w:rPr>
              <w:t>JTY-GD-9002A</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28只</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2</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回路总线</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NH-RVS-2*1.5</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200米</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3</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金属线管</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JDG16</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140米</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4</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井壁开孔</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φ32</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14个</w:t>
            </w:r>
          </w:p>
        </w:tc>
      </w:tr>
    </w:tbl>
    <w:p w:rsidR="001B3C0F" w:rsidRDefault="0014345A">
      <w:pPr>
        <w:ind w:left="1350" w:hangingChars="450" w:hanging="1350"/>
        <w:jc w:val="left"/>
        <w:rPr>
          <w:rFonts w:ascii="新宋体" w:eastAsia="新宋体" w:hAnsi="新宋体"/>
          <w:sz w:val="30"/>
          <w:szCs w:val="30"/>
        </w:rPr>
      </w:pPr>
      <w:r>
        <w:rPr>
          <w:rFonts w:ascii="新宋体" w:eastAsia="新宋体" w:hAnsi="新宋体" w:hint="eastAsia"/>
          <w:sz w:val="30"/>
          <w:szCs w:val="30"/>
        </w:rPr>
        <w:t>注：火灾报警系统主机为松江飞繁，感烟探测器为</w:t>
      </w:r>
      <w:r>
        <w:rPr>
          <w:rFonts w:ascii="新宋体" w:eastAsia="新宋体" w:hAnsi="新宋体"/>
          <w:sz w:val="30"/>
          <w:szCs w:val="30"/>
        </w:rPr>
        <w:t>JTY-GD-9002A</w:t>
      </w:r>
      <w:r>
        <w:rPr>
          <w:rFonts w:ascii="新宋体" w:eastAsia="新宋体" w:hAnsi="新宋体" w:hint="eastAsia"/>
          <w:sz w:val="30"/>
          <w:szCs w:val="30"/>
        </w:rPr>
        <w:t>必须采用同一品牌才能匹配。</w:t>
      </w:r>
    </w:p>
    <w:p w:rsidR="001B3C0F" w:rsidRDefault="0014345A">
      <w:pPr>
        <w:rPr>
          <w:rFonts w:ascii="新宋体" w:eastAsia="新宋体" w:hAnsi="新宋体"/>
          <w:sz w:val="30"/>
          <w:szCs w:val="30"/>
        </w:rPr>
      </w:pPr>
      <w:r>
        <w:rPr>
          <w:rFonts w:ascii="新宋体" w:eastAsia="新宋体" w:hAnsi="新宋体" w:hint="eastAsia"/>
          <w:sz w:val="30"/>
          <w:szCs w:val="30"/>
        </w:rPr>
        <w:t>2、电气火灾监控设备</w:t>
      </w:r>
    </w:p>
    <w:tbl>
      <w:tblPr>
        <w:tblStyle w:val="ac"/>
        <w:tblW w:w="0" w:type="auto"/>
        <w:tblLayout w:type="fixed"/>
        <w:tblLook w:val="04A0"/>
      </w:tblPr>
      <w:tblGrid>
        <w:gridCol w:w="817"/>
        <w:gridCol w:w="3119"/>
        <w:gridCol w:w="2551"/>
        <w:gridCol w:w="1418"/>
      </w:tblGrid>
      <w:tr w:rsidR="001B3C0F">
        <w:trPr>
          <w:trHeight w:val="567"/>
        </w:trPr>
        <w:tc>
          <w:tcPr>
            <w:tcW w:w="817"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lastRenderedPageBreak/>
              <w:t>序号</w:t>
            </w:r>
          </w:p>
        </w:tc>
        <w:tc>
          <w:tcPr>
            <w:tcW w:w="3119"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内容</w:t>
            </w:r>
          </w:p>
        </w:tc>
        <w:tc>
          <w:tcPr>
            <w:tcW w:w="2551"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现规格型号</w:t>
            </w:r>
          </w:p>
        </w:tc>
        <w:tc>
          <w:tcPr>
            <w:tcW w:w="1418"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数量</w:t>
            </w:r>
          </w:p>
        </w:tc>
      </w:tr>
      <w:tr w:rsidR="001B3C0F">
        <w:trPr>
          <w:trHeight w:val="567"/>
        </w:trPr>
        <w:tc>
          <w:tcPr>
            <w:tcW w:w="817"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1</w:t>
            </w:r>
          </w:p>
        </w:tc>
        <w:tc>
          <w:tcPr>
            <w:tcW w:w="3119" w:type="dxa"/>
          </w:tcPr>
          <w:p w:rsidR="001B3C0F" w:rsidRDefault="0014345A">
            <w:pPr>
              <w:spacing w:line="280" w:lineRule="exact"/>
              <w:rPr>
                <w:rFonts w:ascii="新宋体" w:eastAsia="新宋体" w:hAnsi="新宋体"/>
                <w:sz w:val="30"/>
                <w:szCs w:val="30"/>
              </w:rPr>
            </w:pPr>
            <w:r>
              <w:rPr>
                <w:rFonts w:ascii="新宋体" w:eastAsia="新宋体" w:hAnsi="新宋体" w:cstheme="majorEastAsia" w:hint="eastAsia"/>
                <w:color w:val="333333"/>
                <w:sz w:val="32"/>
                <w:szCs w:val="32"/>
                <w:shd w:val="clear" w:color="auto" w:fill="FFFFFF"/>
              </w:rPr>
              <w:t>电气火灾监控主机</w:t>
            </w:r>
          </w:p>
        </w:tc>
        <w:tc>
          <w:tcPr>
            <w:tcW w:w="2551" w:type="dxa"/>
          </w:tcPr>
          <w:p w:rsidR="001B3C0F" w:rsidRDefault="0014345A">
            <w:pPr>
              <w:spacing w:line="280" w:lineRule="exact"/>
              <w:rPr>
                <w:rFonts w:ascii="新宋体" w:eastAsia="新宋体" w:hAnsi="新宋体"/>
                <w:sz w:val="30"/>
                <w:szCs w:val="30"/>
              </w:rPr>
            </w:pPr>
            <w:bookmarkStart w:id="38" w:name="OLE_LINK19"/>
            <w:bookmarkStart w:id="39" w:name="OLE_LINK20"/>
            <w:proofErr w:type="gramStart"/>
            <w:r>
              <w:rPr>
                <w:rFonts w:ascii="新宋体" w:eastAsia="新宋体" w:hAnsi="新宋体" w:hint="eastAsia"/>
                <w:sz w:val="30"/>
                <w:szCs w:val="30"/>
              </w:rPr>
              <w:t>温州森豪</w:t>
            </w:r>
            <w:bookmarkEnd w:id="38"/>
            <w:bookmarkEnd w:id="39"/>
            <w:proofErr w:type="gramEnd"/>
            <w:r>
              <w:rPr>
                <w:rFonts w:ascii="新宋体" w:eastAsia="新宋体" w:hAnsi="新宋体"/>
                <w:sz w:val="30"/>
                <w:szCs w:val="30"/>
              </w:rPr>
              <w:t>RMFD3-B</w:t>
            </w:r>
          </w:p>
        </w:tc>
        <w:tc>
          <w:tcPr>
            <w:tcW w:w="1418"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1</w:t>
            </w:r>
          </w:p>
        </w:tc>
      </w:tr>
      <w:tr w:rsidR="001B3C0F">
        <w:trPr>
          <w:trHeight w:val="567"/>
        </w:trPr>
        <w:tc>
          <w:tcPr>
            <w:tcW w:w="817"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2</w:t>
            </w:r>
          </w:p>
        </w:tc>
        <w:tc>
          <w:tcPr>
            <w:tcW w:w="3119" w:type="dxa"/>
          </w:tcPr>
          <w:p w:rsidR="001B3C0F" w:rsidRDefault="0014345A">
            <w:pPr>
              <w:spacing w:line="280" w:lineRule="exact"/>
              <w:rPr>
                <w:rFonts w:ascii="新宋体" w:eastAsia="新宋体" w:hAnsi="新宋体"/>
                <w:sz w:val="30"/>
                <w:szCs w:val="30"/>
              </w:rPr>
            </w:pPr>
            <w:r>
              <w:rPr>
                <w:rFonts w:ascii="新宋体" w:eastAsia="新宋体" w:hAnsi="新宋体" w:cstheme="majorEastAsia" w:hint="eastAsia"/>
                <w:color w:val="333333"/>
                <w:sz w:val="32"/>
                <w:szCs w:val="32"/>
                <w:shd w:val="clear" w:color="auto" w:fill="FFFFFF"/>
              </w:rPr>
              <w:t>电气火灾监控器模块</w:t>
            </w:r>
          </w:p>
        </w:tc>
        <w:tc>
          <w:tcPr>
            <w:tcW w:w="2551" w:type="dxa"/>
          </w:tcPr>
          <w:p w:rsidR="001B3C0F" w:rsidRDefault="0014345A">
            <w:pPr>
              <w:spacing w:line="280" w:lineRule="exact"/>
              <w:rPr>
                <w:rFonts w:ascii="新宋体" w:eastAsia="新宋体" w:hAnsi="新宋体"/>
                <w:sz w:val="30"/>
                <w:szCs w:val="30"/>
              </w:rPr>
            </w:pPr>
            <w:proofErr w:type="gramStart"/>
            <w:r>
              <w:rPr>
                <w:rFonts w:ascii="新宋体" w:eastAsia="新宋体" w:hAnsi="新宋体" w:hint="eastAsia"/>
                <w:sz w:val="30"/>
                <w:szCs w:val="30"/>
              </w:rPr>
              <w:t>温州森豪</w:t>
            </w:r>
            <w:proofErr w:type="gramEnd"/>
            <w:r>
              <w:rPr>
                <w:rFonts w:ascii="新宋体" w:eastAsia="新宋体" w:hAnsi="新宋体"/>
                <w:sz w:val="30"/>
                <w:szCs w:val="30"/>
              </w:rPr>
              <w:t>RMFD3-1DN</w:t>
            </w:r>
          </w:p>
        </w:tc>
        <w:tc>
          <w:tcPr>
            <w:tcW w:w="1418"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36套</w:t>
            </w:r>
          </w:p>
        </w:tc>
      </w:tr>
    </w:tbl>
    <w:p w:rsidR="001B3C0F" w:rsidRDefault="0014345A">
      <w:pPr>
        <w:rPr>
          <w:rFonts w:ascii="新宋体" w:eastAsia="新宋体" w:hAnsi="新宋体"/>
          <w:sz w:val="30"/>
          <w:szCs w:val="30"/>
        </w:rPr>
      </w:pPr>
      <w:r>
        <w:rPr>
          <w:rFonts w:ascii="新宋体" w:eastAsia="新宋体" w:hAnsi="新宋体" w:hint="eastAsia"/>
          <w:sz w:val="30"/>
          <w:szCs w:val="30"/>
        </w:rPr>
        <w:t>注：（1）、系统线路采用原有敷设线路；</w:t>
      </w:r>
    </w:p>
    <w:p w:rsidR="001B3C0F" w:rsidRDefault="0014345A">
      <w:pPr>
        <w:ind w:leftChars="200" w:left="1320" w:hangingChars="300" w:hanging="900"/>
        <w:rPr>
          <w:rFonts w:ascii="新宋体" w:eastAsia="新宋体" w:hAnsi="新宋体"/>
          <w:sz w:val="30"/>
          <w:szCs w:val="30"/>
        </w:rPr>
      </w:pPr>
      <w:r>
        <w:rPr>
          <w:rFonts w:ascii="新宋体" w:eastAsia="新宋体" w:hAnsi="新宋体" w:hint="eastAsia"/>
          <w:sz w:val="30"/>
          <w:szCs w:val="30"/>
        </w:rPr>
        <w:t>（2）、可以不选用</w:t>
      </w:r>
      <w:proofErr w:type="gramStart"/>
      <w:r>
        <w:rPr>
          <w:rFonts w:ascii="新宋体" w:eastAsia="新宋体" w:hAnsi="新宋体" w:hint="eastAsia"/>
          <w:sz w:val="30"/>
          <w:szCs w:val="30"/>
        </w:rPr>
        <w:t>温州森豪品牌</w:t>
      </w:r>
      <w:proofErr w:type="gramEnd"/>
      <w:r>
        <w:rPr>
          <w:rFonts w:ascii="新宋体" w:eastAsia="新宋体" w:hAnsi="新宋体" w:hint="eastAsia"/>
          <w:sz w:val="30"/>
          <w:szCs w:val="30"/>
        </w:rPr>
        <w:t>，但必须满足电气火灾监控功能要求。</w:t>
      </w:r>
    </w:p>
    <w:p w:rsidR="001B3C0F" w:rsidRDefault="0014345A">
      <w:pPr>
        <w:widowControl/>
        <w:tabs>
          <w:tab w:val="left" w:pos="630"/>
          <w:tab w:val="left" w:pos="840"/>
        </w:tabs>
        <w:spacing w:line="360" w:lineRule="auto"/>
        <w:ind w:firstLineChars="200" w:firstLine="480"/>
        <w:jc w:val="left"/>
        <w:rPr>
          <w:rFonts w:ascii="宋体" w:hAnsi="宋体" w:cs="宋体"/>
          <w:b/>
          <w:color w:val="000000"/>
          <w:sz w:val="24"/>
        </w:rPr>
      </w:pPr>
      <w:r>
        <w:rPr>
          <w:rFonts w:ascii="宋体" w:eastAsia="宋体" w:hAnsi="宋体" w:cs="宋体" w:hint="eastAsia"/>
          <w:bCs/>
          <w:color w:val="000000"/>
          <w:sz w:val="24"/>
        </w:rPr>
        <w:t>★</w:t>
      </w:r>
      <w:r>
        <w:rPr>
          <w:rFonts w:ascii="宋体" w:hAnsi="宋体" w:cs="宋体" w:hint="eastAsia"/>
          <w:b/>
          <w:color w:val="000000"/>
          <w:sz w:val="24"/>
        </w:rPr>
        <w:t>三、商务要求</w:t>
      </w:r>
    </w:p>
    <w:p w:rsidR="001B3C0F" w:rsidRDefault="0014345A">
      <w:pPr>
        <w:widowControl/>
        <w:tabs>
          <w:tab w:val="left" w:pos="630"/>
          <w:tab w:val="left" w:pos="840"/>
        </w:tabs>
        <w:spacing w:line="360" w:lineRule="auto"/>
        <w:ind w:firstLineChars="200" w:firstLine="480"/>
        <w:jc w:val="left"/>
        <w:rPr>
          <w:rFonts w:ascii="宋体" w:eastAsia="宋体" w:hAnsi="宋体" w:cs="宋体"/>
          <w:bCs/>
          <w:color w:val="000000"/>
          <w:sz w:val="24"/>
          <w:highlight w:val="yellow"/>
        </w:rPr>
      </w:pPr>
      <w:r>
        <w:rPr>
          <w:rFonts w:ascii="宋体" w:eastAsia="宋体" w:hAnsi="宋体" w:cs="宋体" w:hint="eastAsia"/>
          <w:bCs/>
          <w:color w:val="000000"/>
          <w:sz w:val="24"/>
        </w:rPr>
        <w:t>（一）项目实施期限：</w:t>
      </w:r>
      <w:r>
        <w:rPr>
          <w:rFonts w:eastAsia="宋体" w:hAnsi="宋体" w:cs="宋体" w:hint="eastAsia"/>
          <w:sz w:val="24"/>
        </w:rPr>
        <w:t>签订合同后</w:t>
      </w:r>
      <w:r w:rsidR="00BA4CCC">
        <w:rPr>
          <w:rFonts w:eastAsia="宋体" w:hAnsi="宋体" w:cs="宋体" w:hint="eastAsia"/>
          <w:sz w:val="24"/>
        </w:rPr>
        <w:t>20</w:t>
      </w:r>
      <w:r>
        <w:rPr>
          <w:rFonts w:eastAsia="宋体" w:hAnsi="宋体" w:cs="宋体" w:hint="eastAsia"/>
          <w:sz w:val="24"/>
        </w:rPr>
        <w:t>天内完成项目实施。</w:t>
      </w:r>
    </w:p>
    <w:p w:rsidR="001B3C0F" w:rsidRDefault="0014345A">
      <w:pPr>
        <w:widowControl/>
        <w:tabs>
          <w:tab w:val="left" w:pos="630"/>
          <w:tab w:val="left" w:pos="840"/>
        </w:tabs>
        <w:spacing w:line="360" w:lineRule="auto"/>
        <w:ind w:firstLineChars="200" w:firstLine="480"/>
        <w:jc w:val="left"/>
        <w:rPr>
          <w:ins w:id="40" w:author="杨海涛" w:date="2025-09-10T15:45:00Z"/>
          <w:rFonts w:ascii="宋体" w:eastAsia="宋体" w:hAnsi="宋体" w:cs="宋体" w:hint="eastAsia"/>
          <w:bCs/>
          <w:color w:val="000000"/>
          <w:sz w:val="24"/>
        </w:rPr>
      </w:pPr>
      <w:r>
        <w:rPr>
          <w:rFonts w:ascii="宋体" w:eastAsia="宋体" w:hAnsi="宋体" w:cs="宋体" w:hint="eastAsia"/>
          <w:bCs/>
          <w:color w:val="000000"/>
          <w:sz w:val="24"/>
        </w:rPr>
        <w:t>（二）实施地点：绵阳市</w:t>
      </w:r>
      <w:proofErr w:type="gramStart"/>
      <w:r>
        <w:rPr>
          <w:rFonts w:ascii="宋体" w:eastAsia="宋体" w:hAnsi="宋体" w:cs="宋体" w:hint="eastAsia"/>
          <w:bCs/>
          <w:color w:val="000000"/>
          <w:sz w:val="24"/>
        </w:rPr>
        <w:t>涪</w:t>
      </w:r>
      <w:proofErr w:type="gramEnd"/>
      <w:r>
        <w:rPr>
          <w:rFonts w:ascii="宋体" w:eastAsia="宋体" w:hAnsi="宋体" w:cs="宋体" w:hint="eastAsia"/>
          <w:bCs/>
          <w:color w:val="000000"/>
          <w:sz w:val="24"/>
        </w:rPr>
        <w:t>城区</w:t>
      </w:r>
      <w:proofErr w:type="gramStart"/>
      <w:r>
        <w:rPr>
          <w:rFonts w:ascii="宋体" w:eastAsia="宋体" w:hAnsi="宋体" w:cs="宋体" w:hint="eastAsia"/>
          <w:bCs/>
          <w:color w:val="000000"/>
          <w:sz w:val="24"/>
        </w:rPr>
        <w:t>涪</w:t>
      </w:r>
      <w:proofErr w:type="gramEnd"/>
      <w:r>
        <w:rPr>
          <w:rFonts w:ascii="宋体" w:eastAsia="宋体" w:hAnsi="宋体" w:cs="宋体" w:hint="eastAsia"/>
          <w:bCs/>
          <w:color w:val="000000"/>
          <w:sz w:val="24"/>
        </w:rPr>
        <w:t>城路14号；</w:t>
      </w:r>
    </w:p>
    <w:p w:rsidR="00176EB7" w:rsidRPr="00176EB7" w:rsidRDefault="00176EB7" w:rsidP="00176EB7">
      <w:pPr>
        <w:pStyle w:val="1"/>
        <w:ind w:firstLineChars="200" w:firstLine="480"/>
        <w:rPr>
          <w:rFonts w:ascii="宋体" w:hAnsi="宋体" w:cs="宋体"/>
          <w:b w:val="0"/>
          <w:caps w:val="0"/>
          <w:color w:val="000000"/>
          <w:sz w:val="24"/>
          <w:szCs w:val="24"/>
          <w:rPrChange w:id="41" w:author="杨海涛" w:date="2025-09-10T15:46:00Z">
            <w:rPr>
              <w:rFonts w:ascii="宋体" w:eastAsia="宋体" w:hAnsi="宋体" w:cs="宋体"/>
              <w:bCs/>
              <w:color w:val="000000"/>
              <w:sz w:val="24"/>
            </w:rPr>
          </w:rPrChange>
        </w:rPr>
        <w:pPrChange w:id="42" w:author="杨海涛" w:date="2025-09-10T15:46:00Z">
          <w:pPr>
            <w:widowControl/>
            <w:tabs>
              <w:tab w:val="left" w:pos="630"/>
              <w:tab w:val="left" w:pos="840"/>
            </w:tabs>
            <w:spacing w:line="360" w:lineRule="auto"/>
            <w:ind w:firstLineChars="200" w:firstLine="480"/>
            <w:jc w:val="left"/>
          </w:pPr>
        </w:pPrChange>
      </w:pPr>
      <w:ins w:id="43" w:author="杨海涛" w:date="2025-09-10T15:45:00Z">
        <w:r w:rsidRPr="00176EB7">
          <w:rPr>
            <w:rFonts w:ascii="宋体" w:hAnsi="宋体" w:cs="宋体" w:hint="eastAsia"/>
            <w:b w:val="0"/>
            <w:caps w:val="0"/>
            <w:color w:val="000000"/>
            <w:sz w:val="24"/>
            <w:szCs w:val="24"/>
            <w:rPrChange w:id="44" w:author="杨海涛" w:date="2025-09-10T15:46:00Z">
              <w:rPr>
                <w:rFonts w:ascii="宋体" w:eastAsia="宋体" w:hAnsi="宋体" w:cs="宋体" w:hint="eastAsia"/>
                <w:bCs/>
                <w:color w:val="000000"/>
                <w:sz w:val="24"/>
              </w:rPr>
            </w:rPrChange>
          </w:rPr>
          <w:t>（三）</w:t>
        </w:r>
        <w:r w:rsidRPr="00176EB7">
          <w:rPr>
            <w:rFonts w:ascii="宋体" w:hAnsi="宋体" w:cs="宋体" w:hint="eastAsia"/>
            <w:b w:val="0"/>
            <w:caps w:val="0"/>
            <w:color w:val="000000"/>
            <w:sz w:val="24"/>
            <w:szCs w:val="24"/>
            <w:rPrChange w:id="45" w:author="杨海涛" w:date="2025-09-10T15:46:00Z">
              <w:rPr>
                <w:rFonts w:ascii="宋体" w:hAnsi="宋体" w:cs="宋体" w:hint="eastAsia"/>
                <w:color w:val="000000"/>
                <w:sz w:val="24"/>
              </w:rPr>
            </w:rPrChange>
          </w:rPr>
          <w:t>质保期两年</w:t>
        </w:r>
      </w:ins>
    </w:p>
    <w:p w:rsidR="001B3C0F" w:rsidRDefault="0014345A">
      <w:pPr>
        <w:widowControl/>
        <w:tabs>
          <w:tab w:val="left" w:pos="630"/>
          <w:tab w:val="left" w:pos="840"/>
        </w:tabs>
        <w:spacing w:line="360" w:lineRule="auto"/>
        <w:ind w:firstLineChars="200" w:firstLine="480"/>
        <w:jc w:val="left"/>
        <w:rPr>
          <w:rFonts w:ascii="宋体" w:eastAsia="宋体" w:hAnsi="宋体" w:cs="宋体"/>
          <w:bCs/>
          <w:color w:val="000000"/>
          <w:sz w:val="24"/>
        </w:rPr>
      </w:pPr>
      <w:bookmarkStart w:id="46" w:name="OLE_LINK3"/>
      <w:bookmarkStart w:id="47" w:name="OLE_LINK4"/>
      <w:r>
        <w:rPr>
          <w:rFonts w:ascii="宋体" w:eastAsia="宋体" w:hAnsi="宋体" w:cs="宋体" w:hint="eastAsia"/>
          <w:bCs/>
          <w:color w:val="000000"/>
          <w:sz w:val="24"/>
        </w:rPr>
        <w:t>（</w:t>
      </w:r>
      <w:del w:id="48" w:author="杨海涛" w:date="2025-09-10T15:46:00Z">
        <w:r w:rsidDel="00176EB7">
          <w:rPr>
            <w:rFonts w:ascii="宋体" w:eastAsia="宋体" w:hAnsi="宋体" w:cs="宋体" w:hint="eastAsia"/>
            <w:bCs/>
            <w:color w:val="000000"/>
            <w:sz w:val="24"/>
          </w:rPr>
          <w:delText>三</w:delText>
        </w:r>
      </w:del>
      <w:ins w:id="49" w:author="杨海涛" w:date="2025-09-10T15:46:00Z">
        <w:r w:rsidR="00176EB7">
          <w:rPr>
            <w:rFonts w:ascii="宋体" w:eastAsia="宋体" w:hAnsi="宋体" w:cs="宋体" w:hint="eastAsia"/>
            <w:bCs/>
            <w:color w:val="000000"/>
            <w:sz w:val="24"/>
          </w:rPr>
          <w:t>四</w:t>
        </w:r>
      </w:ins>
      <w:r>
        <w:rPr>
          <w:rFonts w:ascii="宋体" w:eastAsia="宋体" w:hAnsi="宋体" w:cs="宋体" w:hint="eastAsia"/>
          <w:bCs/>
          <w:color w:val="000000"/>
          <w:sz w:val="24"/>
        </w:rPr>
        <w:t>）</w:t>
      </w:r>
      <w:bookmarkEnd w:id="46"/>
      <w:bookmarkEnd w:id="47"/>
      <w:ins w:id="50" w:author="杨海涛" w:date="2025-09-10T15:44:00Z">
        <w:r w:rsidR="00176EB7">
          <w:rPr>
            <w:rFonts w:eastAsia="宋体" w:hAnsi="宋体" w:cs="宋体" w:hint="eastAsia"/>
            <w:sz w:val="24"/>
          </w:rPr>
          <w:t>付款方式：货到安装调试完成，验收合格后</w:t>
        </w:r>
        <w:r w:rsidR="00176EB7">
          <w:rPr>
            <w:rFonts w:eastAsia="宋体" w:hAnsi="宋体" w:cs="宋体" w:hint="eastAsia"/>
            <w:sz w:val="24"/>
          </w:rPr>
          <w:t>15</w:t>
        </w:r>
        <w:r w:rsidR="00176EB7">
          <w:rPr>
            <w:rFonts w:eastAsia="宋体" w:hAnsi="宋体" w:cs="宋体" w:hint="eastAsia"/>
            <w:sz w:val="24"/>
          </w:rPr>
          <w:t>日内支付中标总价的</w:t>
        </w:r>
        <w:r w:rsidR="00176EB7">
          <w:rPr>
            <w:rFonts w:eastAsia="宋体" w:hAnsi="宋体" w:cs="宋体" w:hint="eastAsia"/>
            <w:sz w:val="24"/>
          </w:rPr>
          <w:t>95%</w:t>
        </w:r>
        <w:r w:rsidR="00176EB7">
          <w:rPr>
            <w:rFonts w:eastAsia="宋体" w:hAnsi="宋体" w:cs="宋体" w:hint="eastAsia"/>
            <w:sz w:val="24"/>
          </w:rPr>
          <w:t>，剩余</w:t>
        </w:r>
        <w:r w:rsidR="00176EB7">
          <w:rPr>
            <w:rFonts w:eastAsia="宋体" w:hAnsi="宋体" w:cs="宋体" w:hint="eastAsia"/>
            <w:sz w:val="24"/>
          </w:rPr>
          <w:t>5%</w:t>
        </w:r>
        <w:r w:rsidR="00176EB7">
          <w:rPr>
            <w:rFonts w:eastAsia="宋体" w:hAnsi="宋体" w:cs="宋体" w:hint="eastAsia"/>
            <w:sz w:val="24"/>
          </w:rPr>
          <w:t>作为质保金，质保期满</w:t>
        </w:r>
        <w:r w:rsidR="00176EB7">
          <w:rPr>
            <w:rFonts w:eastAsia="宋体" w:hAnsi="宋体" w:cs="宋体" w:hint="eastAsia"/>
            <w:sz w:val="24"/>
          </w:rPr>
          <w:t>2</w:t>
        </w:r>
        <w:r w:rsidR="00176EB7">
          <w:rPr>
            <w:rFonts w:eastAsia="宋体" w:hAnsi="宋体" w:cs="宋体" w:hint="eastAsia"/>
            <w:sz w:val="24"/>
          </w:rPr>
          <w:t>年无息支付。</w:t>
        </w:r>
      </w:ins>
      <w:del w:id="51" w:author="杨海涛" w:date="2025-09-10T15:44:00Z">
        <w:r w:rsidDel="00176EB7">
          <w:rPr>
            <w:rFonts w:ascii="宋体" w:eastAsia="宋体" w:hAnsi="宋体" w:cs="宋体" w:hint="eastAsia"/>
            <w:bCs/>
            <w:color w:val="000000"/>
            <w:sz w:val="24"/>
          </w:rPr>
          <w:delText>付款方式：货到安装调试完成，验收合格后，15日内一次性支付；</w:delText>
        </w:r>
      </w:del>
    </w:p>
    <w:p w:rsidR="001B3C0F" w:rsidRDefault="0014345A">
      <w:pPr>
        <w:pStyle w:val="Default"/>
        <w:spacing w:line="360" w:lineRule="auto"/>
        <w:ind w:firstLineChars="200" w:firstLine="480"/>
        <w:rPr>
          <w:rFonts w:hAnsi="宋体"/>
          <w:shd w:val="clear" w:color="auto" w:fill="FFFFFF"/>
        </w:rPr>
      </w:pPr>
      <w:r>
        <w:rPr>
          <w:rFonts w:hAnsi="宋体" w:hint="eastAsia"/>
          <w:bCs/>
        </w:rPr>
        <w:t>（四）履约、验收要求与标准：参照《财政部关于进一步加强政府采购需求和履约验收管理的指导意见》（财库〔2016〕205号）以及本项目《竞争性谈判文件》、成交供应商《响应文件》、签订的合同等相关的要求进行验收。</w:t>
      </w:r>
    </w:p>
    <w:p w:rsidR="001B3C0F" w:rsidRDefault="001B3C0F">
      <w:pPr>
        <w:spacing w:line="440" w:lineRule="exact"/>
        <w:jc w:val="left"/>
        <w:rPr>
          <w:rFonts w:ascii="宋体" w:hAnsi="宋体" w:cs="宋体"/>
          <w:color w:val="000000"/>
          <w:sz w:val="24"/>
          <w:shd w:val="clear" w:color="auto" w:fill="FFFFFF"/>
        </w:rPr>
      </w:pPr>
    </w:p>
    <w:p w:rsidR="001B3C0F" w:rsidRDefault="001B3C0F">
      <w:pPr>
        <w:widowControl/>
        <w:tabs>
          <w:tab w:val="left" w:pos="630"/>
          <w:tab w:val="left" w:pos="840"/>
        </w:tabs>
        <w:spacing w:line="360" w:lineRule="auto"/>
        <w:ind w:firstLineChars="200" w:firstLine="482"/>
        <w:jc w:val="left"/>
        <w:rPr>
          <w:rFonts w:ascii="宋体" w:hAnsi="宋体" w:cs="宋体"/>
          <w:b/>
          <w:color w:val="000000"/>
          <w:sz w:val="24"/>
        </w:rPr>
      </w:pPr>
    </w:p>
    <w:p w:rsidR="001B3C0F" w:rsidRDefault="0014345A">
      <w:pPr>
        <w:rPr>
          <w:rFonts w:ascii="宋体" w:hAnsi="宋体" w:cs="宋体"/>
          <w:sz w:val="36"/>
          <w:szCs w:val="36"/>
        </w:rPr>
      </w:pPr>
      <w:bookmarkStart w:id="52" w:name="_Toc139626406"/>
      <w:bookmarkEnd w:id="36"/>
      <w:bookmarkEnd w:id="37"/>
      <w:r>
        <w:rPr>
          <w:rFonts w:ascii="宋体" w:hAnsi="宋体" w:cs="宋体" w:hint="eastAsia"/>
          <w:sz w:val="36"/>
          <w:szCs w:val="36"/>
        </w:rPr>
        <w:br w:type="page"/>
      </w:r>
    </w:p>
    <w:p w:rsidR="001B3C0F" w:rsidRDefault="0014345A">
      <w:pPr>
        <w:pStyle w:val="10"/>
        <w:spacing w:line="240" w:lineRule="atLeast"/>
        <w:jc w:val="center"/>
        <w:rPr>
          <w:rFonts w:ascii="宋体" w:hAnsi="宋体" w:cs="宋体"/>
          <w:sz w:val="36"/>
          <w:szCs w:val="36"/>
        </w:rPr>
      </w:pPr>
      <w:r>
        <w:rPr>
          <w:rFonts w:ascii="宋体" w:hAnsi="宋体" w:cs="宋体" w:hint="eastAsia"/>
          <w:sz w:val="36"/>
          <w:szCs w:val="36"/>
        </w:rPr>
        <w:lastRenderedPageBreak/>
        <w:t>第四章 响应文件格式</w:t>
      </w:r>
    </w:p>
    <w:p w:rsidR="001B3C0F" w:rsidRDefault="0014345A">
      <w:pPr>
        <w:rPr>
          <w:b/>
          <w:color w:val="FF0000"/>
          <w:sz w:val="30"/>
          <w:szCs w:val="30"/>
        </w:rPr>
      </w:pPr>
      <w:r>
        <w:rPr>
          <w:rFonts w:hint="eastAsia"/>
          <w:b/>
          <w:color w:val="FF0000"/>
          <w:sz w:val="30"/>
          <w:szCs w:val="30"/>
        </w:rPr>
        <w:t>注：各供应商应按照以下响应文件格式顺序</w:t>
      </w:r>
      <w:proofErr w:type="gramStart"/>
      <w:r>
        <w:rPr>
          <w:rFonts w:hint="eastAsia"/>
          <w:b/>
          <w:color w:val="FF0000"/>
          <w:sz w:val="30"/>
          <w:szCs w:val="30"/>
        </w:rPr>
        <w:t>组条提供</w:t>
      </w:r>
      <w:proofErr w:type="gramEnd"/>
      <w:r>
        <w:rPr>
          <w:rFonts w:hint="eastAsia"/>
          <w:b/>
          <w:color w:val="FF0000"/>
          <w:sz w:val="30"/>
          <w:szCs w:val="30"/>
        </w:rPr>
        <w:t>证明材料。</w:t>
      </w: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t>一、响应文件</w:t>
      </w:r>
      <w:bookmarkEnd w:id="52"/>
    </w:p>
    <w:p w:rsidR="001B3C0F" w:rsidRDefault="001B3C0F">
      <w:pPr>
        <w:spacing w:line="360" w:lineRule="auto"/>
        <w:rPr>
          <w:rFonts w:ascii="宋体" w:hAnsi="宋体" w:cs="宋体"/>
          <w:bCs/>
          <w:szCs w:val="21"/>
        </w:rPr>
      </w:pPr>
    </w:p>
    <w:p w:rsidR="001B3C0F" w:rsidRDefault="001B3C0F">
      <w:pPr>
        <w:spacing w:line="360" w:lineRule="auto"/>
        <w:ind w:right="420"/>
        <w:jc w:val="right"/>
        <w:rPr>
          <w:rFonts w:ascii="宋体" w:hAnsi="宋体" w:cs="宋体"/>
          <w:sz w:val="24"/>
        </w:rPr>
      </w:pPr>
    </w:p>
    <w:p w:rsidR="001B3C0F" w:rsidRDefault="001B3C0F">
      <w:pPr>
        <w:spacing w:line="360" w:lineRule="auto"/>
        <w:jc w:val="right"/>
        <w:rPr>
          <w:rFonts w:ascii="宋体" w:hAnsi="宋体" w:cs="宋体"/>
          <w:sz w:val="24"/>
        </w:rPr>
      </w:pPr>
    </w:p>
    <w:p w:rsidR="001B3C0F" w:rsidRDefault="0014345A">
      <w:pPr>
        <w:spacing w:line="360" w:lineRule="auto"/>
        <w:jc w:val="center"/>
        <w:rPr>
          <w:rFonts w:ascii="宋体" w:hAnsi="宋体" w:cs="宋体"/>
          <w:b/>
          <w:bCs/>
          <w:spacing w:val="78"/>
          <w:sz w:val="130"/>
          <w:szCs w:val="130"/>
        </w:rPr>
      </w:pPr>
      <w:r>
        <w:rPr>
          <w:rFonts w:ascii="宋体" w:hAnsi="宋体" w:cs="宋体" w:hint="eastAsia"/>
          <w:b/>
          <w:bCs/>
          <w:spacing w:val="78"/>
          <w:sz w:val="130"/>
          <w:szCs w:val="130"/>
        </w:rPr>
        <w:t>响应文件</w:t>
      </w:r>
    </w:p>
    <w:p w:rsidR="001B3C0F" w:rsidRDefault="001B3C0F">
      <w:pPr>
        <w:spacing w:line="360" w:lineRule="auto"/>
        <w:rPr>
          <w:rFonts w:ascii="宋体" w:hAnsi="宋体" w:cs="宋体"/>
          <w:bCs/>
          <w:sz w:val="36"/>
        </w:rPr>
      </w:pPr>
    </w:p>
    <w:p w:rsidR="001B3C0F" w:rsidRDefault="001B3C0F">
      <w:pPr>
        <w:spacing w:line="360" w:lineRule="auto"/>
        <w:rPr>
          <w:rFonts w:ascii="宋体" w:hAnsi="宋体" w:cs="宋体"/>
          <w:bCs/>
          <w:sz w:val="36"/>
        </w:rPr>
      </w:pPr>
    </w:p>
    <w:p w:rsidR="001B3C0F" w:rsidRDefault="0014345A">
      <w:pPr>
        <w:spacing w:line="360" w:lineRule="auto"/>
        <w:ind w:firstLineChars="196" w:firstLine="630"/>
        <w:jc w:val="left"/>
        <w:rPr>
          <w:rFonts w:ascii="宋体" w:hAnsi="宋体" w:cs="宋体"/>
          <w:b/>
          <w:bCs/>
          <w:sz w:val="32"/>
          <w:szCs w:val="32"/>
        </w:rPr>
      </w:pPr>
      <w:r>
        <w:rPr>
          <w:rFonts w:ascii="宋体" w:hAnsi="宋体" w:cs="宋体" w:hint="eastAsia"/>
          <w:b/>
          <w:bCs/>
          <w:sz w:val="32"/>
          <w:szCs w:val="32"/>
        </w:rPr>
        <w:t>采购项目名称：</w:t>
      </w:r>
    </w:p>
    <w:p w:rsidR="001B3C0F" w:rsidRDefault="0014345A">
      <w:pPr>
        <w:spacing w:line="360" w:lineRule="auto"/>
        <w:ind w:firstLineChars="196" w:firstLine="630"/>
        <w:jc w:val="left"/>
        <w:rPr>
          <w:rFonts w:ascii="宋体" w:hAnsi="宋体" w:cs="宋体"/>
          <w:b/>
          <w:sz w:val="32"/>
          <w:szCs w:val="32"/>
        </w:rPr>
      </w:pPr>
      <w:r>
        <w:rPr>
          <w:rFonts w:ascii="宋体" w:hAnsi="宋体" w:cs="宋体" w:hint="eastAsia"/>
          <w:b/>
          <w:bCs/>
          <w:sz w:val="32"/>
          <w:szCs w:val="32"/>
        </w:rPr>
        <w:t>采购项目编号：</w:t>
      </w:r>
    </w:p>
    <w:p w:rsidR="001B3C0F" w:rsidRDefault="0014345A">
      <w:pPr>
        <w:spacing w:line="360" w:lineRule="auto"/>
        <w:ind w:firstLineChars="196" w:firstLine="630"/>
        <w:jc w:val="left"/>
        <w:rPr>
          <w:rFonts w:ascii="宋体" w:hAnsi="宋体" w:cs="宋体"/>
          <w:b/>
          <w:bCs/>
          <w:sz w:val="32"/>
          <w:szCs w:val="32"/>
          <w:u w:val="single"/>
        </w:rPr>
      </w:pPr>
      <w:r>
        <w:rPr>
          <w:rFonts w:ascii="宋体" w:hAnsi="宋体" w:cs="宋体" w:hint="eastAsia"/>
          <w:b/>
          <w:bCs/>
          <w:sz w:val="32"/>
          <w:szCs w:val="32"/>
        </w:rPr>
        <w:t>供应商名称：</w:t>
      </w:r>
    </w:p>
    <w:p w:rsidR="001B3C0F" w:rsidRDefault="001B3C0F">
      <w:pPr>
        <w:spacing w:line="360" w:lineRule="auto"/>
        <w:ind w:firstLineChars="196" w:firstLine="630"/>
        <w:jc w:val="left"/>
        <w:rPr>
          <w:rFonts w:ascii="宋体" w:hAnsi="宋体" w:cs="宋体"/>
          <w:b/>
          <w:bCs/>
          <w:sz w:val="32"/>
          <w:szCs w:val="32"/>
          <w:u w:val="single"/>
        </w:rPr>
      </w:pPr>
    </w:p>
    <w:p w:rsidR="001B3C0F" w:rsidRDefault="0014345A">
      <w:pPr>
        <w:spacing w:line="780" w:lineRule="exact"/>
        <w:ind w:firstLineChars="177" w:firstLine="569"/>
        <w:jc w:val="center"/>
        <w:rPr>
          <w:rFonts w:ascii="宋体" w:hAnsi="宋体" w:cs="宋体"/>
          <w:b/>
          <w:bCs/>
          <w:sz w:val="32"/>
          <w:szCs w:val="32"/>
        </w:rPr>
      </w:pPr>
      <w:r>
        <w:rPr>
          <w:rFonts w:ascii="宋体" w:hAnsi="宋体" w:cs="宋体" w:hint="eastAsia"/>
          <w:b/>
          <w:bCs/>
          <w:sz w:val="32"/>
          <w:szCs w:val="32"/>
        </w:rPr>
        <w:t>日期：年月日</w:t>
      </w:r>
    </w:p>
    <w:p w:rsidR="001B3C0F" w:rsidRDefault="001B3C0F">
      <w:pPr>
        <w:spacing w:line="400" w:lineRule="exact"/>
        <w:rPr>
          <w:rFonts w:ascii="宋体" w:hAnsi="宋体" w:cs="宋体"/>
          <w:sz w:val="24"/>
        </w:rPr>
      </w:pPr>
    </w:p>
    <w:p w:rsidR="001B3C0F" w:rsidRDefault="001B3C0F">
      <w:pPr>
        <w:pStyle w:val="a4"/>
        <w:rPr>
          <w:rFonts w:cs="宋体"/>
        </w:rPr>
      </w:pPr>
    </w:p>
    <w:p w:rsidR="001B3C0F" w:rsidRDefault="001B3C0F">
      <w:pPr>
        <w:pStyle w:val="a4"/>
        <w:rPr>
          <w:rFonts w:cs="宋体"/>
        </w:rPr>
      </w:pPr>
    </w:p>
    <w:p w:rsidR="001B3C0F" w:rsidRDefault="001B3C0F">
      <w:pPr>
        <w:pStyle w:val="a4"/>
        <w:rPr>
          <w:rFonts w:cs="宋体"/>
        </w:rPr>
      </w:pPr>
      <w:bookmarkStart w:id="53" w:name="_Toc217446083"/>
    </w:p>
    <w:p w:rsidR="001B3C0F" w:rsidRDefault="0014345A">
      <w:pPr>
        <w:rPr>
          <w:rFonts w:ascii="宋体" w:eastAsia="宋体" w:hAnsi="宋体" w:cs="宋体"/>
          <w:sz w:val="36"/>
          <w:szCs w:val="36"/>
        </w:rPr>
      </w:pPr>
      <w:bookmarkStart w:id="54" w:name="_Toc11699"/>
      <w:bookmarkStart w:id="55" w:name="_Toc139626407"/>
      <w:bookmarkStart w:id="56" w:name="_Toc28819"/>
      <w:bookmarkStart w:id="57" w:name="_Toc10004"/>
      <w:bookmarkStart w:id="58" w:name="_Toc7912"/>
      <w:bookmarkStart w:id="59" w:name="_Toc31027"/>
      <w:bookmarkStart w:id="60" w:name="_Toc32523"/>
      <w:bookmarkStart w:id="61" w:name="_Toc2172031"/>
      <w:bookmarkStart w:id="62" w:name="_Toc1997"/>
      <w:bookmarkStart w:id="63" w:name="_Toc6806"/>
      <w:bookmarkStart w:id="64" w:name="_Toc528136928"/>
      <w:bookmarkEnd w:id="53"/>
      <w:r>
        <w:rPr>
          <w:rFonts w:ascii="宋体" w:eastAsia="宋体" w:hAnsi="宋体" w:cs="宋体" w:hint="eastAsia"/>
          <w:sz w:val="36"/>
          <w:szCs w:val="36"/>
        </w:rPr>
        <w:br w:type="page"/>
      </w: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lastRenderedPageBreak/>
        <w:t>二、</w:t>
      </w:r>
      <w:bookmarkEnd w:id="54"/>
      <w:bookmarkEnd w:id="55"/>
      <w:bookmarkEnd w:id="56"/>
      <w:bookmarkEnd w:id="57"/>
      <w:r>
        <w:rPr>
          <w:rFonts w:ascii="宋体" w:eastAsia="宋体" w:hAnsi="宋体" w:cs="宋体" w:hint="eastAsia"/>
          <w:sz w:val="36"/>
          <w:szCs w:val="36"/>
        </w:rPr>
        <w:t>营业执照等证明材料</w:t>
      </w:r>
    </w:p>
    <w:p w:rsidR="001B3C0F" w:rsidRDefault="0014345A">
      <w:pPr>
        <w:tabs>
          <w:tab w:val="left" w:pos="7665"/>
        </w:tabs>
        <w:spacing w:line="360" w:lineRule="auto"/>
        <w:ind w:firstLineChars="100" w:firstLine="240"/>
        <w:rPr>
          <w:rFonts w:ascii="宋体" w:hAnsi="宋体" w:cs="宋体"/>
          <w:b/>
          <w:bCs/>
          <w:sz w:val="24"/>
          <w:szCs w:val="22"/>
        </w:rPr>
      </w:pPr>
      <w:r>
        <w:rPr>
          <w:rFonts w:ascii="宋体" w:hAnsi="宋体" w:cs="宋体" w:hint="eastAsia"/>
          <w:sz w:val="24"/>
        </w:rPr>
        <w:t>供应商为企业（包括合伙企业）、个体工商户提供由工商行政管理部门核发的法人和其他组织统一社会信用代码的营业执照（复印件）；供应</w:t>
      </w:r>
      <w:proofErr w:type="gramStart"/>
      <w:r>
        <w:rPr>
          <w:rFonts w:ascii="宋体" w:hAnsi="宋体" w:cs="宋体" w:hint="eastAsia"/>
          <w:sz w:val="24"/>
        </w:rPr>
        <w:t>商属于</w:t>
      </w:r>
      <w:proofErr w:type="gramEnd"/>
      <w:r>
        <w:rPr>
          <w:rFonts w:ascii="宋体" w:hAnsi="宋体" w:cs="宋体" w:hint="eastAsia"/>
          <w:sz w:val="24"/>
        </w:rPr>
        <w:t>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rsidR="001B3C0F" w:rsidRDefault="001B3C0F"/>
    <w:p w:rsidR="001B3C0F" w:rsidRPr="00BA4CCC" w:rsidRDefault="0014345A" w:rsidP="00BA4CCC">
      <w:pPr>
        <w:spacing w:line="360" w:lineRule="auto"/>
        <w:rPr>
          <w:rFonts w:ascii="仿宋" w:eastAsia="仿宋" w:hAnsi="仿宋" w:cs="仿宋"/>
          <w:sz w:val="28"/>
          <w:szCs w:val="28"/>
        </w:rPr>
      </w:pPr>
      <w:r>
        <w:rPr>
          <w:rFonts w:ascii="仿宋" w:eastAsia="仿宋" w:hAnsi="仿宋" w:cs="仿宋" w:hint="eastAsia"/>
          <w:sz w:val="28"/>
          <w:szCs w:val="28"/>
        </w:rPr>
        <w:t>本项目的特定资格要求：</w:t>
      </w:r>
      <w:r w:rsidR="00BA4CCC">
        <w:rPr>
          <w:rFonts w:ascii="仿宋" w:eastAsia="仿宋" w:hAnsi="仿宋" w:cs="仿宋" w:hint="eastAsia"/>
          <w:sz w:val="28"/>
          <w:szCs w:val="28"/>
        </w:rPr>
        <w:t>投标供应商</w:t>
      </w:r>
      <w:r w:rsidRPr="00BA4CCC">
        <w:rPr>
          <w:rFonts w:ascii="仿宋" w:eastAsia="仿宋" w:hAnsi="仿宋" w:cs="仿宋" w:hint="eastAsia"/>
          <w:sz w:val="28"/>
          <w:szCs w:val="28"/>
        </w:rPr>
        <w:t>需提供营业执照和消防设施工程专业承包贰级以上资格</w:t>
      </w:r>
      <w:r>
        <w:rPr>
          <w:rFonts w:ascii="仿宋" w:eastAsia="仿宋" w:hAnsi="仿宋" w:cs="仿宋" w:hint="eastAsia"/>
          <w:sz w:val="28"/>
          <w:szCs w:val="28"/>
        </w:rPr>
        <w:t>。</w:t>
      </w:r>
    </w:p>
    <w:p w:rsidR="001B3C0F" w:rsidRDefault="001B3C0F"/>
    <w:p w:rsidR="001B3C0F" w:rsidRDefault="0014345A">
      <w:pPr>
        <w:rPr>
          <w:rFonts w:ascii="宋体" w:eastAsia="宋体" w:hAnsi="宋体" w:cs="宋体"/>
          <w:sz w:val="36"/>
          <w:szCs w:val="36"/>
        </w:rPr>
      </w:pPr>
      <w:bookmarkStart w:id="65" w:name="_Toc3707"/>
      <w:bookmarkStart w:id="66" w:name="_Toc25172"/>
      <w:bookmarkStart w:id="67" w:name="_Toc28974"/>
      <w:bookmarkStart w:id="68" w:name="_Toc139626408"/>
      <w:r>
        <w:rPr>
          <w:rFonts w:ascii="宋体" w:eastAsia="宋体" w:hAnsi="宋体" w:cs="宋体"/>
          <w:sz w:val="36"/>
          <w:szCs w:val="36"/>
        </w:rPr>
        <w:br w:type="page"/>
      </w:r>
    </w:p>
    <w:p w:rsidR="001B3C0F" w:rsidRDefault="0014345A">
      <w:pPr>
        <w:pStyle w:val="2"/>
        <w:jc w:val="center"/>
        <w:rPr>
          <w:rFonts w:ascii="宋体" w:hAnsi="宋体" w:cs="宋体"/>
          <w:color w:val="000000"/>
          <w:sz w:val="36"/>
          <w:szCs w:val="36"/>
        </w:rPr>
      </w:pPr>
      <w:r>
        <w:rPr>
          <w:rFonts w:ascii="宋体" w:eastAsia="宋体" w:hAnsi="宋体" w:cs="宋体" w:hint="eastAsia"/>
          <w:sz w:val="36"/>
          <w:szCs w:val="36"/>
        </w:rPr>
        <w:lastRenderedPageBreak/>
        <w:t>三、承诺函</w:t>
      </w:r>
      <w:bookmarkEnd w:id="58"/>
      <w:bookmarkEnd w:id="59"/>
      <w:bookmarkEnd w:id="60"/>
      <w:bookmarkEnd w:id="61"/>
      <w:bookmarkEnd w:id="62"/>
      <w:bookmarkEnd w:id="63"/>
      <w:bookmarkEnd w:id="65"/>
      <w:bookmarkEnd w:id="66"/>
      <w:bookmarkEnd w:id="67"/>
      <w:bookmarkEnd w:id="68"/>
    </w:p>
    <w:p w:rsidR="001B3C0F" w:rsidRDefault="0014345A">
      <w:pPr>
        <w:adjustRightInd w:val="0"/>
        <w:spacing w:line="360" w:lineRule="auto"/>
        <w:ind w:rightChars="200" w:right="420"/>
        <w:jc w:val="left"/>
        <w:rPr>
          <w:rFonts w:ascii="宋体" w:hAnsi="宋体" w:cs="宋体"/>
          <w:spacing w:val="8"/>
          <w:sz w:val="24"/>
        </w:rPr>
      </w:pPr>
      <w:r>
        <w:rPr>
          <w:rFonts w:ascii="宋体" w:hAnsi="宋体" w:cs="宋体" w:hint="eastAsia"/>
          <w:spacing w:val="8"/>
          <w:sz w:val="24"/>
          <w:u w:val="single"/>
        </w:rPr>
        <w:t>（采购人名称）</w:t>
      </w:r>
      <w:r>
        <w:rPr>
          <w:rFonts w:ascii="宋体" w:hAnsi="宋体" w:cs="宋体" w:hint="eastAsia"/>
          <w:spacing w:val="8"/>
          <w:sz w:val="24"/>
        </w:rPr>
        <w:t>：</w:t>
      </w:r>
    </w:p>
    <w:p w:rsidR="001B3C0F" w:rsidRDefault="0014345A">
      <w:pPr>
        <w:spacing w:line="380" w:lineRule="exact"/>
        <w:ind w:firstLineChars="200" w:firstLine="480"/>
      </w:pPr>
      <w:r>
        <w:rPr>
          <w:rFonts w:ascii="宋体" w:hAnsi="宋体" w:cs="宋体" w:hint="eastAsia"/>
          <w:color w:val="000000"/>
          <w:sz w:val="24"/>
        </w:rPr>
        <w:t>我公司作为本次采购项目的供应商，根据竞争性谈判文件要求，现郑重承诺如下：</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一、具备本项目规定的条件：</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具有独立承担民事责任的能力；</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具有良好的商业信誉和健全的财务会计制度；</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具有履行合同所必需的设备和专业技术能力；</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有依法缴纳税收和社会保障资金的良好记录；</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参加本次采购活动前三年内，在经营活动中没有重大违法违规记录；</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法律、行政法规规定的其他条件；</w:t>
      </w:r>
    </w:p>
    <w:p w:rsidR="001B3C0F" w:rsidRDefault="0014345A">
      <w:pPr>
        <w:pStyle w:val="af0"/>
        <w:numPr>
          <w:ilvl w:val="0"/>
          <w:numId w:val="3"/>
        </w:numPr>
        <w:spacing w:line="440" w:lineRule="exact"/>
        <w:ind w:firstLineChars="0"/>
        <w:rPr>
          <w:rFonts w:ascii="宋体" w:hAnsi="宋体" w:cs="宋体"/>
          <w:sz w:val="24"/>
        </w:rPr>
      </w:pPr>
      <w:r>
        <w:rPr>
          <w:rFonts w:ascii="宋体" w:hAnsi="宋体" w:cs="宋体" w:hint="eastAsia"/>
          <w:bCs/>
          <w:sz w:val="24"/>
        </w:rPr>
        <w:t>根据</w:t>
      </w:r>
      <w:r>
        <w:rPr>
          <w:rFonts w:ascii="宋体" w:hAnsi="宋体" w:cs="宋体" w:hint="eastAsia"/>
          <w:sz w:val="24"/>
        </w:rPr>
        <w:t>采购项目提出的特殊条件：</w:t>
      </w:r>
    </w:p>
    <w:p w:rsidR="001B3C0F" w:rsidRDefault="0014345A">
      <w:pPr>
        <w:spacing w:line="440" w:lineRule="exact"/>
        <w:ind w:rightChars="15" w:right="31" w:firstLineChars="250" w:firstLine="600"/>
        <w:rPr>
          <w:rFonts w:ascii="宋体" w:hAnsi="宋体" w:cs="宋体"/>
          <w:sz w:val="24"/>
        </w:rPr>
      </w:pPr>
      <w:r>
        <w:rPr>
          <w:rFonts w:ascii="宋体" w:hAnsi="宋体" w:cs="宋体" w:hint="eastAsia"/>
          <w:sz w:val="24"/>
        </w:rPr>
        <w:t>1.我单位及其现任法定代表人/主要负责人不得具有行贿行为记录；</w:t>
      </w:r>
    </w:p>
    <w:p w:rsidR="001B3C0F" w:rsidRDefault="0014345A">
      <w:pPr>
        <w:spacing w:line="440" w:lineRule="exact"/>
        <w:ind w:rightChars="15" w:right="31" w:firstLineChars="250" w:firstLine="600"/>
        <w:jc w:val="left"/>
      </w:pPr>
      <w:r>
        <w:rPr>
          <w:rFonts w:ascii="宋体" w:hAnsi="宋体" w:cs="宋体" w:hint="eastAsia"/>
          <w:sz w:val="24"/>
        </w:rPr>
        <w:t>2.我单位截至谈判截止日未被列入失信被执行人、重大税收违法案件当事人名单、采购严重违法失信行为记录名单。</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二、对本项目采取</w:t>
      </w:r>
      <w:proofErr w:type="gramStart"/>
      <w:r>
        <w:rPr>
          <w:rFonts w:ascii="宋体" w:hAnsi="宋体" w:cs="宋体" w:hint="eastAsia"/>
          <w:color w:val="000000"/>
          <w:sz w:val="24"/>
        </w:rPr>
        <w:t>不</w:t>
      </w:r>
      <w:proofErr w:type="gramEnd"/>
      <w:r>
        <w:rPr>
          <w:rFonts w:ascii="宋体" w:hAnsi="宋体" w:cs="宋体" w:hint="eastAsia"/>
          <w:color w:val="000000"/>
          <w:sz w:val="24"/>
        </w:rPr>
        <w:t>转包、</w:t>
      </w:r>
      <w:proofErr w:type="gramStart"/>
      <w:r>
        <w:rPr>
          <w:rFonts w:ascii="宋体" w:hAnsi="宋体" w:cs="宋体" w:hint="eastAsia"/>
          <w:color w:val="000000"/>
          <w:sz w:val="24"/>
        </w:rPr>
        <w:t>不</w:t>
      </w:r>
      <w:proofErr w:type="gramEnd"/>
      <w:r>
        <w:rPr>
          <w:rFonts w:ascii="宋体" w:hAnsi="宋体" w:cs="宋体" w:hint="eastAsia"/>
          <w:color w:val="000000"/>
          <w:sz w:val="24"/>
        </w:rPr>
        <w:t>分包形式履行合同。</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三、满足采购人对法律、行政法</w:t>
      </w:r>
      <w:proofErr w:type="gramStart"/>
      <w:r>
        <w:rPr>
          <w:rFonts w:ascii="宋体" w:hAnsi="宋体" w:cs="宋体" w:hint="eastAsia"/>
          <w:color w:val="000000"/>
          <w:sz w:val="24"/>
        </w:rPr>
        <w:t>规定规定</w:t>
      </w:r>
      <w:proofErr w:type="gramEnd"/>
      <w:r>
        <w:rPr>
          <w:rFonts w:ascii="宋体" w:hAnsi="宋体" w:cs="宋体" w:hint="eastAsia"/>
          <w:color w:val="000000"/>
          <w:sz w:val="24"/>
        </w:rPr>
        <w:t>的其他条件。</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四、我公司承诺，参与此项目谈判活动采取非联合体谈判方式。</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五、完全接受和满足本项目竞争性谈判文件中规定的实质性要求，如对竞争性谈判文件有异议，已经在谈判截止时间届满前依法进行维权救济，不存在对竞争性谈判文件有异议的同时又参加谈判以求侥幸成交或者为实现其他非法目的的行为。</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六、参加本次谈判采购活动，不存在与单位负责人为同一人或者存在直接控股、管理关系的其他供应商参与同一合同项下的采购活动的行为。</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七、参加本次谈判采购活动，不存在和其他供应商在同一合同项下的采购项目中，同时委托同一个自然人、同一家庭的人员、同一单位的人员作为代理人的行为。</w:t>
      </w:r>
    </w:p>
    <w:p w:rsidR="001B3C0F" w:rsidRDefault="0014345A">
      <w:pPr>
        <w:spacing w:line="440" w:lineRule="exact"/>
        <w:ind w:firstLineChars="200" w:firstLine="480"/>
        <w:textAlignment w:val="baseline"/>
        <w:rPr>
          <w:rFonts w:ascii="宋体" w:hAnsi="宋体" w:cs="宋体"/>
          <w:sz w:val="24"/>
        </w:rPr>
      </w:pPr>
      <w:r>
        <w:rPr>
          <w:rFonts w:ascii="宋体" w:hAnsi="宋体" w:cs="宋体" w:hint="eastAsia"/>
          <w:sz w:val="24"/>
        </w:rPr>
        <w:t>八、</w:t>
      </w:r>
      <w:r w:rsidR="00BA4CCC">
        <w:rPr>
          <w:rFonts w:ascii="宋体" w:hAnsi="宋体" w:cs="宋体" w:hint="eastAsia"/>
          <w:sz w:val="24"/>
        </w:rPr>
        <w:t>本公司承诺所投标响应产品符合国家及行业相关规范及标准</w:t>
      </w:r>
      <w:r>
        <w:rPr>
          <w:rFonts w:ascii="宋体" w:hAnsi="宋体" w:cs="宋体" w:hint="eastAsia"/>
          <w:sz w:val="24"/>
        </w:rPr>
        <w:t>。</w:t>
      </w:r>
    </w:p>
    <w:p w:rsidR="001B3C0F" w:rsidRDefault="0014345A">
      <w:pPr>
        <w:spacing w:line="440" w:lineRule="exact"/>
        <w:ind w:firstLineChars="200" w:firstLine="480"/>
        <w:textAlignment w:val="baseline"/>
        <w:rPr>
          <w:rFonts w:ascii="宋体" w:hAnsi="宋体" w:cs="宋体"/>
          <w:sz w:val="24"/>
        </w:rPr>
      </w:pPr>
      <w:bookmarkStart w:id="69" w:name="_Toc487472941"/>
      <w:bookmarkStart w:id="70" w:name="_Toc477960580"/>
      <w:bookmarkStart w:id="71" w:name="_Toc487473032"/>
      <w:bookmarkStart w:id="72" w:name="_Toc477959809"/>
      <w:bookmarkStart w:id="73" w:name="_Toc9231"/>
      <w:bookmarkStart w:id="74" w:name="_Toc27994"/>
      <w:bookmarkStart w:id="75" w:name="_Toc488150368"/>
      <w:bookmarkStart w:id="76" w:name="_Toc23578"/>
      <w:r>
        <w:rPr>
          <w:rFonts w:ascii="宋体" w:hAnsi="宋体" w:cs="宋体" w:hint="eastAsia"/>
          <w:sz w:val="24"/>
        </w:rPr>
        <w:t>九、如果有失信行为，将在响应文件中全面如实反映。</w:t>
      </w:r>
      <w:bookmarkEnd w:id="69"/>
      <w:bookmarkEnd w:id="70"/>
      <w:bookmarkEnd w:id="71"/>
      <w:bookmarkEnd w:id="72"/>
      <w:bookmarkEnd w:id="73"/>
      <w:bookmarkEnd w:id="74"/>
      <w:bookmarkEnd w:id="75"/>
      <w:bookmarkEnd w:id="76"/>
    </w:p>
    <w:p w:rsidR="001B3C0F" w:rsidRDefault="0014345A">
      <w:pPr>
        <w:spacing w:line="440" w:lineRule="exact"/>
        <w:ind w:firstLineChars="200" w:firstLine="480"/>
        <w:textAlignment w:val="baseline"/>
        <w:rPr>
          <w:rFonts w:ascii="宋体" w:hAnsi="宋体" w:cs="宋体"/>
          <w:sz w:val="24"/>
        </w:rPr>
      </w:pPr>
      <w:bookmarkStart w:id="77" w:name="_Toc477959810"/>
      <w:bookmarkStart w:id="78" w:name="_Toc29163"/>
      <w:bookmarkStart w:id="79" w:name="_Toc488150369"/>
      <w:bookmarkStart w:id="80" w:name="_Toc21162"/>
      <w:bookmarkStart w:id="81" w:name="_Toc487473033"/>
      <w:bookmarkStart w:id="82" w:name="_Toc477960581"/>
      <w:bookmarkStart w:id="83" w:name="_Toc487472942"/>
      <w:bookmarkStart w:id="84" w:name="_Toc22000"/>
      <w:r>
        <w:rPr>
          <w:rFonts w:ascii="宋体" w:hAnsi="宋体" w:cs="宋体" w:hint="eastAsia"/>
          <w:sz w:val="24"/>
        </w:rPr>
        <w:t>十、响应文件中提供的能够给予我公司带来优惠、好处的任何材料资料和技术、服务、商务等响应承诺情况都是真实的、有效的、合法的</w:t>
      </w:r>
      <w:bookmarkEnd w:id="77"/>
      <w:bookmarkEnd w:id="78"/>
      <w:bookmarkEnd w:id="79"/>
      <w:bookmarkEnd w:id="80"/>
      <w:bookmarkEnd w:id="81"/>
      <w:bookmarkEnd w:id="82"/>
      <w:bookmarkEnd w:id="83"/>
      <w:bookmarkEnd w:id="84"/>
      <w:r>
        <w:rPr>
          <w:rFonts w:ascii="宋体" w:hAnsi="宋体" w:cs="宋体" w:hint="eastAsia"/>
          <w:sz w:val="24"/>
        </w:rPr>
        <w:t>。</w:t>
      </w:r>
    </w:p>
    <w:p w:rsidR="001B3C0F" w:rsidRDefault="0014345A">
      <w:pPr>
        <w:spacing w:line="440" w:lineRule="exact"/>
        <w:ind w:firstLineChars="200" w:firstLine="514"/>
        <w:rPr>
          <w:rFonts w:ascii="宋体" w:hAnsi="宋体" w:cs="宋体"/>
          <w:b/>
          <w:bCs/>
          <w:color w:val="000000"/>
          <w:sz w:val="24"/>
        </w:rPr>
      </w:pPr>
      <w:r>
        <w:rPr>
          <w:rFonts w:ascii="宋体" w:hAnsi="宋体" w:cs="宋体" w:hint="eastAsia"/>
          <w:b/>
          <w:bCs/>
          <w:color w:val="000000"/>
          <w:spacing w:val="8"/>
          <w:sz w:val="24"/>
        </w:rPr>
        <w:t>十一、我单位</w:t>
      </w:r>
      <w:r>
        <w:rPr>
          <w:rFonts w:ascii="宋体" w:hAnsi="宋体" w:cs="宋体" w:hint="eastAsia"/>
          <w:b/>
          <w:bCs/>
          <w:color w:val="000000"/>
          <w:sz w:val="24"/>
        </w:rPr>
        <w:t>保证在本项目使用的任何产品和服务（包括部分使用）时，</w:t>
      </w:r>
      <w:r>
        <w:rPr>
          <w:rFonts w:ascii="宋体" w:hAnsi="宋体" w:cs="宋体" w:hint="eastAsia"/>
          <w:b/>
          <w:bCs/>
          <w:color w:val="000000"/>
          <w:sz w:val="24"/>
        </w:rPr>
        <w:lastRenderedPageBreak/>
        <w:t>不会产生因第三方提出侵犯其专利权、商标权或其它知识产权而引起的法律和经济纠纷，如因知识产权而引起法律和经济纠纷，由我公司自行承担所有相关责任。</w:t>
      </w:r>
    </w:p>
    <w:p w:rsidR="001B3C0F" w:rsidRDefault="0014345A">
      <w:pPr>
        <w:spacing w:line="440" w:lineRule="exact"/>
        <w:ind w:firstLineChars="200" w:firstLine="514"/>
        <w:rPr>
          <w:rFonts w:ascii="宋体" w:hAnsi="宋体" w:cs="宋体"/>
          <w:b/>
          <w:bCs/>
          <w:color w:val="000000"/>
          <w:spacing w:val="8"/>
          <w:sz w:val="24"/>
        </w:rPr>
      </w:pPr>
      <w:r>
        <w:rPr>
          <w:rFonts w:ascii="宋体" w:hAnsi="宋体" w:cs="宋体" w:hint="eastAsia"/>
          <w:b/>
          <w:bCs/>
          <w:color w:val="000000"/>
          <w:spacing w:val="8"/>
          <w:sz w:val="24"/>
        </w:rPr>
        <w:t>十二、采购人享有本项目实施过程中产生的知识成果及知识产权。</w:t>
      </w:r>
    </w:p>
    <w:p w:rsidR="001B3C0F" w:rsidRDefault="0014345A">
      <w:pPr>
        <w:spacing w:line="440" w:lineRule="exact"/>
        <w:ind w:firstLineChars="200" w:firstLine="514"/>
        <w:rPr>
          <w:rFonts w:ascii="宋体" w:hAnsi="宋体" w:cs="宋体"/>
          <w:b/>
          <w:bCs/>
          <w:color w:val="000000"/>
          <w:spacing w:val="8"/>
          <w:sz w:val="24"/>
        </w:rPr>
      </w:pPr>
      <w:r>
        <w:rPr>
          <w:rFonts w:ascii="宋体" w:hAnsi="宋体" w:cs="宋体" w:hint="eastAsia"/>
          <w:b/>
          <w:bCs/>
          <w:color w:val="000000"/>
          <w:spacing w:val="8"/>
          <w:sz w:val="24"/>
        </w:rPr>
        <w:t>十三、在谈判报价中包括</w:t>
      </w:r>
      <w:r>
        <w:rPr>
          <w:rFonts w:ascii="宋体" w:eastAsia="宋体" w:hAnsi="宋体" w:cs="宋体" w:hint="eastAsia"/>
          <w:sz w:val="24"/>
        </w:rPr>
        <w:t>所需的运输、安装、系统调试、相关辅材等一切费用</w:t>
      </w:r>
      <w:r>
        <w:rPr>
          <w:rFonts w:ascii="宋体" w:hAnsi="宋体" w:cs="宋体" w:hint="eastAsia"/>
          <w:b/>
          <w:bCs/>
          <w:color w:val="000000"/>
          <w:spacing w:val="8"/>
          <w:sz w:val="24"/>
        </w:rPr>
        <w:t>。</w:t>
      </w:r>
    </w:p>
    <w:p w:rsidR="001B3C0F" w:rsidRDefault="0014345A">
      <w:pPr>
        <w:spacing w:line="440" w:lineRule="exact"/>
        <w:ind w:firstLineChars="200" w:firstLine="482"/>
        <w:rPr>
          <w:rFonts w:ascii="宋体" w:hAnsi="宋体" w:cs="宋体"/>
          <w:b/>
          <w:bCs/>
          <w:color w:val="000000"/>
        </w:rPr>
      </w:pPr>
      <w:r>
        <w:rPr>
          <w:rFonts w:ascii="宋体" w:hAnsi="宋体" w:cs="宋体" w:hint="eastAsia"/>
          <w:b/>
          <w:bCs/>
          <w:color w:val="000000"/>
          <w:sz w:val="24"/>
        </w:rPr>
        <w:t>本公司对上述承诺的内容事项真实性负责。如经查实上述承诺的内容事项存在虚假，我公司愿意接受以提供虚假材料谋取成交追究法律责任。</w:t>
      </w:r>
    </w:p>
    <w:p w:rsidR="001B3C0F" w:rsidRDefault="001B3C0F">
      <w:pPr>
        <w:spacing w:line="380" w:lineRule="exact"/>
        <w:ind w:firstLineChars="200" w:firstLine="422"/>
        <w:rPr>
          <w:rFonts w:ascii="宋体" w:hAnsi="宋体" w:cs="宋体"/>
          <w:b/>
          <w:bCs/>
          <w:color w:val="000000"/>
        </w:rPr>
      </w:pPr>
    </w:p>
    <w:p w:rsidR="001B3C0F" w:rsidRDefault="0014345A">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供应商名称（盖章）：</w:t>
      </w:r>
    </w:p>
    <w:p w:rsidR="001B3C0F" w:rsidRDefault="0014345A">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法定代表人或授权代表（签字或盖章）：</w:t>
      </w:r>
    </w:p>
    <w:p w:rsidR="001B3C0F" w:rsidRDefault="0014345A">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日期：年月日</w:t>
      </w:r>
    </w:p>
    <w:p w:rsidR="001B3C0F" w:rsidRDefault="001B3C0F">
      <w:pPr>
        <w:pStyle w:val="a4"/>
        <w:rPr>
          <w:rFonts w:cs="宋体"/>
          <w:color w:val="000000"/>
        </w:rPr>
      </w:pPr>
    </w:p>
    <w:p w:rsidR="001B3C0F" w:rsidRDefault="001B3C0F">
      <w:pPr>
        <w:spacing w:line="240" w:lineRule="atLeast"/>
        <w:jc w:val="center"/>
        <w:rPr>
          <w:rFonts w:ascii="宋体" w:hAnsi="宋体" w:cs="宋体"/>
          <w:color w:val="000000"/>
          <w:sz w:val="36"/>
          <w:szCs w:val="36"/>
        </w:rPr>
      </w:pPr>
      <w:bookmarkStart w:id="85" w:name="_Toc6131"/>
      <w:bookmarkStart w:id="86" w:name="_Toc24833"/>
      <w:bookmarkStart w:id="87" w:name="_Toc10437"/>
      <w:bookmarkStart w:id="88" w:name="_Toc2172032"/>
      <w:bookmarkStart w:id="89" w:name="_Toc20168"/>
      <w:bookmarkStart w:id="90" w:name="_Toc5520"/>
      <w:bookmarkStart w:id="91" w:name="_Toc1100"/>
      <w:bookmarkStart w:id="92" w:name="_Toc3293"/>
    </w:p>
    <w:p w:rsidR="001B3C0F" w:rsidRDefault="001B3C0F"/>
    <w:p w:rsidR="001B3C0F" w:rsidRDefault="001B3C0F">
      <w:pPr>
        <w:pStyle w:val="NormalIndent"/>
      </w:pPr>
    </w:p>
    <w:p w:rsidR="001B3C0F" w:rsidRDefault="001B3C0F">
      <w:pPr>
        <w:pStyle w:val="NormalIndent"/>
      </w:pPr>
    </w:p>
    <w:p w:rsidR="001B3C0F" w:rsidRDefault="0014345A">
      <w:pPr>
        <w:spacing w:line="440" w:lineRule="exact"/>
        <w:ind w:firstLineChars="200" w:firstLine="480"/>
        <w:jc w:val="left"/>
        <w:rPr>
          <w:rFonts w:ascii="Arial" w:eastAsia="Arial" w:hAnsi="Arial" w:cs="Arial"/>
          <w:color w:val="191919"/>
          <w:sz w:val="24"/>
          <w:shd w:val="clear" w:color="auto" w:fill="FFFFFF"/>
        </w:rPr>
      </w:pPr>
      <w:r>
        <w:rPr>
          <w:rFonts w:ascii="宋体" w:hAnsi="宋体" w:cs="宋体" w:hint="eastAsia"/>
          <w:sz w:val="24"/>
        </w:rPr>
        <w:t>注：1.在参加采购活动前3年内在经营活动中没有重大违法记录（采购法所称重大违法记录，是指供应商因违法经营受到刑事处罚或者责令停产停业、吊销许可证或者执照、较大数额罚款等行政处罚）。不属于因违法经营被禁止在一定期限内参加采购活动的禁止期内。</w:t>
      </w:r>
      <w:r>
        <w:rPr>
          <w:rFonts w:ascii="Arial" w:eastAsia="Arial" w:hAnsi="Arial" w:cs="Arial" w:hint="eastAsia"/>
          <w:color w:val="191919"/>
          <w:sz w:val="24"/>
          <w:shd w:val="clear" w:color="auto" w:fill="FFFFFF"/>
        </w:rPr>
        <w:t>《中华人民共和国政府采购法实施条例》第十九条第一款规定的“</w:t>
      </w:r>
      <w:r>
        <w:rPr>
          <w:rFonts w:ascii="Arial" w:eastAsia="Arial" w:hAnsi="Arial" w:cs="Arial"/>
          <w:color w:val="191919"/>
          <w:sz w:val="24"/>
          <w:shd w:val="clear" w:color="auto" w:fill="FFFFFF"/>
        </w:rPr>
        <w:t> </w:t>
      </w:r>
      <w:r>
        <w:rPr>
          <w:rStyle w:val="ad"/>
          <w:rFonts w:ascii="Arial" w:eastAsia="Arial" w:hAnsi="Arial" w:cs="Arial"/>
          <w:color w:val="191919"/>
          <w:sz w:val="24"/>
          <w:shd w:val="clear" w:color="auto" w:fill="FFFFFF"/>
        </w:rPr>
        <w:t>较大数额罚款</w:t>
      </w:r>
      <w:r>
        <w:rPr>
          <w:rFonts w:ascii="Arial" w:eastAsia="Arial" w:hAnsi="Arial" w:cs="Arial"/>
          <w:color w:val="191919"/>
          <w:sz w:val="24"/>
          <w:shd w:val="clear" w:color="auto" w:fill="FFFFFF"/>
        </w:rPr>
        <w:t>”认定为 </w:t>
      </w:r>
      <w:r>
        <w:rPr>
          <w:rStyle w:val="ad"/>
          <w:rFonts w:ascii="Arial" w:eastAsia="Arial" w:hAnsi="Arial" w:cs="Arial"/>
          <w:color w:val="191919"/>
          <w:sz w:val="24"/>
          <w:shd w:val="clear" w:color="auto" w:fill="FFFFFF"/>
        </w:rPr>
        <w:t>200万元以上的罚款</w:t>
      </w:r>
      <w:r>
        <w:rPr>
          <w:rFonts w:ascii="Arial" w:eastAsia="Arial" w:hAnsi="Arial" w:cs="Arial"/>
          <w:color w:val="191919"/>
          <w:sz w:val="24"/>
          <w:shd w:val="clear" w:color="auto" w:fill="FFFFFF"/>
        </w:rPr>
        <w:t>，法律、行政法规以及国务院有关部门明确规定相关领域“较大数额罚款”标准高于200万元的，从其规定。</w:t>
      </w:r>
    </w:p>
    <w:p w:rsidR="001B3C0F" w:rsidRDefault="0014345A">
      <w:pPr>
        <w:spacing w:line="440" w:lineRule="exact"/>
        <w:ind w:firstLineChars="200" w:firstLine="480"/>
        <w:jc w:val="left"/>
        <w:rPr>
          <w:rFonts w:ascii="宋体" w:hAnsi="宋体" w:cs="宋体"/>
          <w:color w:val="000000"/>
          <w:sz w:val="36"/>
          <w:szCs w:val="36"/>
        </w:rPr>
      </w:pPr>
      <w:r>
        <w:rPr>
          <w:rFonts w:ascii="宋体" w:hAnsi="宋体" w:cs="宋体" w:hint="eastAsia"/>
          <w:sz w:val="24"/>
        </w:rPr>
        <w:t>2.在参加采购活动前，未被纳入法院、工商行政管理部门、税务部门、银行认定的失信名单且在有效期内，或者在前三年采购合同履约过程中及其他经营活动履约过程中依法履约未被有关部门处罚（处理）的，认定为具有良好的商业信誉。</w:t>
      </w:r>
    </w:p>
    <w:p w:rsidR="001B3C0F" w:rsidRDefault="0014345A">
      <w:pPr>
        <w:pStyle w:val="2"/>
        <w:jc w:val="center"/>
        <w:rPr>
          <w:rFonts w:ascii="宋体" w:eastAsia="宋体" w:hAnsi="宋体" w:cs="宋体"/>
          <w:sz w:val="36"/>
          <w:szCs w:val="36"/>
        </w:rPr>
      </w:pPr>
      <w:bookmarkStart w:id="93" w:name="_Toc32616"/>
      <w:bookmarkEnd w:id="85"/>
      <w:bookmarkEnd w:id="86"/>
      <w:bookmarkEnd w:id="87"/>
      <w:bookmarkEnd w:id="88"/>
      <w:bookmarkEnd w:id="89"/>
      <w:bookmarkEnd w:id="90"/>
      <w:bookmarkEnd w:id="91"/>
      <w:bookmarkEnd w:id="92"/>
      <w:r>
        <w:rPr>
          <w:rFonts w:ascii="宋体" w:eastAsia="宋体" w:hAnsi="宋体" w:cs="宋体" w:hint="eastAsia"/>
          <w:sz w:val="36"/>
          <w:szCs w:val="36"/>
        </w:rPr>
        <w:t>四、法定代表人身份证明</w:t>
      </w:r>
      <w:bookmarkEnd w:id="93"/>
    </w:p>
    <w:p w:rsidR="001B3C0F" w:rsidRDefault="001B3C0F">
      <w:pPr>
        <w:pStyle w:val="a7"/>
        <w:spacing w:line="500" w:lineRule="exact"/>
        <w:rPr>
          <w:rFonts w:hAnsi="宋体" w:cs="宋体"/>
          <w:b/>
          <w:bCs/>
          <w:color w:val="000000"/>
          <w:kern w:val="44"/>
          <w:sz w:val="36"/>
          <w:szCs w:val="36"/>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lastRenderedPageBreak/>
        <w:t xml:space="preserve">单位名称：              </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单位性质：</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地址：</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成立时间：年月日</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经营期限：</w:t>
      </w: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480"/>
        <w:rPr>
          <w:rFonts w:hAnsi="宋体" w:cs="宋体"/>
          <w:color w:val="000000"/>
          <w:sz w:val="24"/>
        </w:rPr>
      </w:pPr>
      <w:r>
        <w:rPr>
          <w:rFonts w:hAnsi="宋体" w:cs="宋体" w:hint="eastAsia"/>
          <w:color w:val="000000"/>
          <w:sz w:val="24"/>
        </w:rPr>
        <w:t>姓名：性别：身份证号码：年龄：职务：系</w:t>
      </w:r>
    </w:p>
    <w:p w:rsidR="001B3C0F" w:rsidRDefault="0014345A">
      <w:pPr>
        <w:pStyle w:val="a7"/>
        <w:spacing w:line="500" w:lineRule="exact"/>
        <w:ind w:firstLine="480"/>
        <w:rPr>
          <w:rFonts w:hAnsi="宋体" w:cs="宋体"/>
          <w:color w:val="000000"/>
          <w:sz w:val="24"/>
        </w:rPr>
      </w:pPr>
      <w:r>
        <w:rPr>
          <w:rFonts w:hAnsi="宋体" w:cs="宋体" w:hint="eastAsia"/>
          <w:color w:val="000000"/>
          <w:sz w:val="24"/>
        </w:rPr>
        <w:t>(单位名称) 的法定代表人。</w:t>
      </w: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特此证明。</w:t>
      </w: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 xml:space="preserve">供应商：                     (盖章)               </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日期：年月日</w:t>
      </w:r>
    </w:p>
    <w:p w:rsidR="001B3C0F" w:rsidRDefault="001B3C0F">
      <w:pPr>
        <w:pStyle w:val="a7"/>
        <w:spacing w:line="500" w:lineRule="exact"/>
        <w:rPr>
          <w:rFonts w:hAnsi="宋体" w:cs="宋体"/>
          <w:color w:val="000000"/>
          <w:sz w:val="24"/>
        </w:rPr>
      </w:pP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附：法定代表人联系地址：</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联系电话：</w:t>
      </w:r>
    </w:p>
    <w:p w:rsidR="001B3C0F" w:rsidRDefault="001B3C0F">
      <w:pPr>
        <w:pStyle w:val="a7"/>
        <w:spacing w:line="500" w:lineRule="exact"/>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法定代表人身份证复印件粘贴（正面+反面）：</w:t>
      </w:r>
    </w:p>
    <w:p w:rsidR="001B3C0F" w:rsidRDefault="001B3C0F">
      <w:pPr>
        <w:pStyle w:val="a7"/>
        <w:spacing w:line="500" w:lineRule="exact"/>
        <w:ind w:firstLineChars="200" w:firstLine="480"/>
        <w:rPr>
          <w:rFonts w:hAnsi="宋体" w:cs="宋体"/>
          <w:color w:val="000000"/>
          <w:sz w:val="24"/>
        </w:rPr>
      </w:pP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供应</w:t>
      </w:r>
      <w:proofErr w:type="gramStart"/>
      <w:r>
        <w:rPr>
          <w:rFonts w:hAnsi="宋体" w:cs="宋体" w:hint="eastAsia"/>
          <w:color w:val="000000"/>
          <w:sz w:val="24"/>
        </w:rPr>
        <w:t>商属于</w:t>
      </w:r>
      <w:proofErr w:type="gramEnd"/>
      <w:r>
        <w:rPr>
          <w:rFonts w:hAnsi="宋体" w:cs="宋体" w:hint="eastAsia"/>
          <w:color w:val="000000"/>
          <w:sz w:val="24"/>
        </w:rPr>
        <w:t>银行、保险、石油石化、电力、电信等有行业特殊情况的，提供分支机构负责人身份证明，并附分支机构负责人身份证（复印件）。</w:t>
      </w:r>
    </w:p>
    <w:p w:rsidR="001B3C0F" w:rsidRDefault="001B3C0F">
      <w:pPr>
        <w:pStyle w:val="a7"/>
        <w:spacing w:line="500" w:lineRule="exact"/>
        <w:rPr>
          <w:rFonts w:hAnsi="宋体" w:cs="宋体"/>
          <w:color w:val="000000"/>
          <w:sz w:val="24"/>
        </w:rPr>
      </w:pPr>
    </w:p>
    <w:p w:rsidR="001B3C0F" w:rsidRDefault="001B3C0F">
      <w:pPr>
        <w:spacing w:line="460" w:lineRule="exact"/>
        <w:rPr>
          <w:rFonts w:ascii="宋体" w:hAnsi="宋体" w:cs="宋体"/>
          <w:color w:val="000000"/>
          <w:sz w:val="24"/>
        </w:rPr>
      </w:pPr>
    </w:p>
    <w:p w:rsidR="001B3C0F" w:rsidRDefault="0014345A">
      <w:pPr>
        <w:pStyle w:val="2"/>
        <w:jc w:val="center"/>
        <w:rPr>
          <w:rFonts w:ascii="宋体" w:eastAsia="宋体" w:hAnsi="宋体" w:cs="宋体"/>
          <w:sz w:val="36"/>
          <w:szCs w:val="36"/>
        </w:rPr>
      </w:pPr>
      <w:bookmarkStart w:id="94" w:name="_Toc27436"/>
      <w:bookmarkStart w:id="95" w:name="_Toc2172033"/>
      <w:bookmarkStart w:id="96" w:name="_Toc31814"/>
      <w:bookmarkStart w:id="97" w:name="_Toc20975"/>
      <w:bookmarkStart w:id="98" w:name="_Toc9936"/>
      <w:bookmarkStart w:id="99" w:name="_Toc11680"/>
      <w:bookmarkStart w:id="100" w:name="_Toc18047"/>
      <w:bookmarkStart w:id="101" w:name="_Toc6865"/>
      <w:bookmarkStart w:id="102" w:name="_Toc139626409"/>
      <w:bookmarkStart w:id="103" w:name="_Toc15219"/>
      <w:r>
        <w:rPr>
          <w:rFonts w:ascii="宋体" w:eastAsia="宋体" w:hAnsi="宋体" w:cs="宋体" w:hint="eastAsia"/>
          <w:sz w:val="36"/>
          <w:szCs w:val="36"/>
        </w:rPr>
        <w:t>五、法定代表人授权书</w:t>
      </w:r>
      <w:bookmarkEnd w:id="94"/>
      <w:bookmarkEnd w:id="95"/>
      <w:bookmarkEnd w:id="96"/>
      <w:bookmarkEnd w:id="97"/>
      <w:bookmarkEnd w:id="98"/>
      <w:bookmarkEnd w:id="99"/>
      <w:bookmarkEnd w:id="100"/>
      <w:bookmarkEnd w:id="101"/>
      <w:bookmarkEnd w:id="102"/>
      <w:bookmarkEnd w:id="103"/>
    </w:p>
    <w:p w:rsidR="001B3C0F" w:rsidRDefault="001B3C0F">
      <w:pPr>
        <w:adjustRightInd w:val="0"/>
        <w:spacing w:line="320" w:lineRule="exact"/>
        <w:rPr>
          <w:rFonts w:ascii="宋体" w:hAnsi="宋体" w:cs="宋体"/>
          <w:b/>
          <w:bCs/>
          <w:color w:val="000000"/>
          <w:spacing w:val="8"/>
          <w:sz w:val="20"/>
          <w:szCs w:val="30"/>
        </w:rPr>
      </w:pPr>
    </w:p>
    <w:p w:rsidR="001B3C0F" w:rsidRDefault="0014345A">
      <w:pPr>
        <w:adjustRightInd w:val="0"/>
        <w:spacing w:line="360" w:lineRule="auto"/>
        <w:ind w:rightChars="200" w:right="420"/>
        <w:jc w:val="left"/>
        <w:rPr>
          <w:rFonts w:ascii="宋体" w:hAnsi="宋体" w:cs="宋体"/>
          <w:spacing w:val="8"/>
          <w:sz w:val="24"/>
        </w:rPr>
      </w:pPr>
      <w:bookmarkStart w:id="104" w:name="_Toc217446084"/>
      <w:r>
        <w:rPr>
          <w:rFonts w:ascii="宋体" w:hAnsi="宋体" w:cs="宋体" w:hint="eastAsia"/>
          <w:spacing w:val="8"/>
          <w:sz w:val="24"/>
          <w:u w:val="single"/>
        </w:rPr>
        <w:lastRenderedPageBreak/>
        <w:t>（采购人名称）</w:t>
      </w:r>
      <w:r>
        <w:rPr>
          <w:rFonts w:ascii="宋体" w:hAnsi="宋体" w:cs="宋体" w:hint="eastAsia"/>
          <w:spacing w:val="8"/>
          <w:sz w:val="24"/>
        </w:rPr>
        <w:t>：</w:t>
      </w:r>
    </w:p>
    <w:p w:rsidR="001B3C0F" w:rsidRDefault="0014345A">
      <w:pPr>
        <w:spacing w:line="440" w:lineRule="exact"/>
        <w:rPr>
          <w:rFonts w:ascii="宋体" w:hAnsi="宋体" w:cs="宋体"/>
          <w:color w:val="000000"/>
          <w:sz w:val="24"/>
        </w:rPr>
      </w:pPr>
      <w:r>
        <w:rPr>
          <w:rFonts w:ascii="宋体" w:hAnsi="宋体" w:cs="宋体" w:hint="eastAsia"/>
          <w:color w:val="000000"/>
          <w:sz w:val="24"/>
        </w:rPr>
        <w:t>本授权声明（供应商名称）（法定代表人姓名、职务）授权（被授权人姓名、职务）为我方“”项目（采购项目编号）谈判活动的合法代表，以我方名义全权处理该项目有关谈判、签订合同等一切事宜。</w:t>
      </w:r>
    </w:p>
    <w:p w:rsidR="001B3C0F" w:rsidRDefault="0014345A">
      <w:pPr>
        <w:spacing w:line="440" w:lineRule="exact"/>
        <w:rPr>
          <w:rFonts w:ascii="宋体" w:hAnsi="宋体" w:cs="宋体"/>
          <w:color w:val="000000"/>
          <w:sz w:val="24"/>
        </w:rPr>
      </w:pPr>
      <w:r>
        <w:rPr>
          <w:rFonts w:ascii="宋体" w:hAnsi="宋体" w:cs="宋体" w:hint="eastAsia"/>
          <w:color w:val="000000"/>
          <w:sz w:val="24"/>
        </w:rPr>
        <w:t>本授权书自年月日签字生效，本授权书有效期不少于谈判有效期，特此声明。</w:t>
      </w:r>
    </w:p>
    <w:p w:rsidR="001B3C0F" w:rsidRDefault="001B3C0F">
      <w:pPr>
        <w:spacing w:line="440" w:lineRule="exact"/>
        <w:rPr>
          <w:rFonts w:ascii="宋体" w:hAnsi="宋体" w:cs="宋体"/>
          <w:color w:val="000000"/>
          <w:sz w:val="24"/>
        </w:rPr>
      </w:pP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供应商名称（加盖公章）：日期：</w:t>
      </w: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法定代表人（签字或印章）：身份证号：</w:t>
      </w:r>
    </w:p>
    <w:p w:rsidR="001B3C0F" w:rsidRDefault="0014345A">
      <w:pPr>
        <w:spacing w:line="440" w:lineRule="exact"/>
        <w:rPr>
          <w:rFonts w:ascii="宋体" w:hAnsi="宋体" w:cs="宋体"/>
          <w:color w:val="000000"/>
          <w:sz w:val="24"/>
        </w:rPr>
      </w:pPr>
      <w:r>
        <w:rPr>
          <w:rFonts w:ascii="宋体" w:hAnsi="宋体" w:cs="宋体" w:hint="eastAsia"/>
          <w:color w:val="000000"/>
          <w:sz w:val="24"/>
        </w:rPr>
        <w:t>（附加</w:t>
      </w:r>
      <w:proofErr w:type="gramStart"/>
      <w:r>
        <w:rPr>
          <w:rFonts w:ascii="宋体" w:hAnsi="宋体" w:cs="宋体" w:hint="eastAsia"/>
          <w:color w:val="000000"/>
          <w:sz w:val="24"/>
        </w:rPr>
        <w:t>盖供应</w:t>
      </w:r>
      <w:proofErr w:type="gramEnd"/>
      <w:r>
        <w:rPr>
          <w:rFonts w:ascii="宋体" w:hAnsi="宋体" w:cs="宋体" w:hint="eastAsia"/>
          <w:color w:val="000000"/>
          <w:sz w:val="24"/>
        </w:rPr>
        <w:t>商公章的法定代表人身份证复印件）</w:t>
      </w: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代理人签字：身份证号：</w:t>
      </w:r>
    </w:p>
    <w:p w:rsidR="001B3C0F" w:rsidRDefault="0014345A">
      <w:pPr>
        <w:spacing w:line="440" w:lineRule="exact"/>
        <w:rPr>
          <w:rFonts w:ascii="宋体" w:hAnsi="宋体" w:cs="宋体"/>
          <w:color w:val="000000"/>
          <w:sz w:val="24"/>
        </w:rPr>
      </w:pPr>
      <w:r>
        <w:rPr>
          <w:rFonts w:ascii="宋体" w:hAnsi="宋体" w:cs="宋体" w:hint="eastAsia"/>
          <w:color w:val="000000"/>
          <w:sz w:val="24"/>
        </w:rPr>
        <w:t>附法定代表人授权代理人情况</w:t>
      </w: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（附加</w:t>
      </w:r>
      <w:proofErr w:type="gramStart"/>
      <w:r>
        <w:rPr>
          <w:rFonts w:ascii="宋体" w:hAnsi="宋体" w:cs="宋体" w:hint="eastAsia"/>
          <w:color w:val="000000"/>
          <w:sz w:val="24"/>
        </w:rPr>
        <w:t>盖供应</w:t>
      </w:r>
      <w:proofErr w:type="gramEnd"/>
      <w:r>
        <w:rPr>
          <w:rFonts w:ascii="宋体" w:hAnsi="宋体" w:cs="宋体" w:hint="eastAsia"/>
          <w:color w:val="000000"/>
          <w:sz w:val="24"/>
        </w:rPr>
        <w:t>商公章的代理人身份证复印件）</w:t>
      </w:r>
    </w:p>
    <w:p w:rsidR="001B3C0F" w:rsidRDefault="0014345A">
      <w:pPr>
        <w:spacing w:line="440" w:lineRule="exact"/>
        <w:rPr>
          <w:rFonts w:ascii="宋体" w:hAnsi="宋体" w:cs="宋体"/>
          <w:color w:val="000000"/>
          <w:sz w:val="24"/>
        </w:rPr>
      </w:pPr>
      <w:r>
        <w:rPr>
          <w:rFonts w:ascii="宋体" w:hAnsi="宋体" w:cs="宋体" w:hint="eastAsia"/>
          <w:color w:val="000000"/>
          <w:sz w:val="24"/>
        </w:rPr>
        <w:t>姓名：性别：</w:t>
      </w:r>
    </w:p>
    <w:p w:rsidR="001B3C0F" w:rsidRDefault="0014345A">
      <w:pPr>
        <w:spacing w:line="440" w:lineRule="exact"/>
        <w:rPr>
          <w:rFonts w:ascii="宋体" w:hAnsi="宋体" w:cs="宋体"/>
          <w:color w:val="000000"/>
          <w:sz w:val="24"/>
        </w:rPr>
      </w:pPr>
      <w:r>
        <w:rPr>
          <w:rFonts w:ascii="宋体" w:hAnsi="宋体" w:cs="宋体" w:hint="eastAsia"/>
          <w:color w:val="000000"/>
          <w:sz w:val="24"/>
        </w:rPr>
        <w:t>年龄：职务：</w:t>
      </w:r>
    </w:p>
    <w:p w:rsidR="001B3C0F" w:rsidRDefault="0014345A">
      <w:pPr>
        <w:spacing w:line="440" w:lineRule="exact"/>
        <w:rPr>
          <w:rFonts w:ascii="宋体" w:hAnsi="宋体" w:cs="宋体"/>
          <w:color w:val="000000"/>
          <w:sz w:val="24"/>
        </w:rPr>
      </w:pPr>
      <w:r>
        <w:rPr>
          <w:rFonts w:ascii="宋体" w:hAnsi="宋体" w:cs="宋体" w:hint="eastAsia"/>
          <w:color w:val="000000"/>
          <w:sz w:val="24"/>
        </w:rPr>
        <w:t>联系电话：手机：</w:t>
      </w:r>
    </w:p>
    <w:p w:rsidR="001B3C0F" w:rsidRDefault="0014345A">
      <w:pPr>
        <w:spacing w:line="440" w:lineRule="exact"/>
        <w:rPr>
          <w:rFonts w:ascii="宋体" w:hAnsi="宋体" w:cs="宋体"/>
          <w:color w:val="000000"/>
          <w:sz w:val="24"/>
        </w:rPr>
      </w:pPr>
      <w:r>
        <w:rPr>
          <w:rFonts w:ascii="宋体" w:hAnsi="宋体" w:cs="宋体" w:hint="eastAsia"/>
          <w:color w:val="000000"/>
          <w:sz w:val="24"/>
        </w:rPr>
        <w:t>详细通信地址：</w:t>
      </w:r>
    </w:p>
    <w:p w:rsidR="001B3C0F" w:rsidRDefault="001B3C0F">
      <w:pPr>
        <w:spacing w:line="440" w:lineRule="exact"/>
        <w:rPr>
          <w:rFonts w:ascii="宋体" w:hAnsi="宋体" w:cs="宋体"/>
          <w:color w:val="000000"/>
          <w:sz w:val="24"/>
        </w:rPr>
      </w:pPr>
    </w:p>
    <w:p w:rsidR="001B3C0F" w:rsidRDefault="0014345A">
      <w:pPr>
        <w:spacing w:line="440" w:lineRule="exact"/>
        <w:ind w:firstLineChars="200" w:firstLine="480"/>
        <w:rPr>
          <w:rFonts w:ascii="宋体" w:hAnsi="宋体" w:cs="宋体"/>
          <w:color w:val="000000"/>
          <w:sz w:val="24"/>
        </w:rPr>
      </w:pPr>
      <w:r>
        <w:rPr>
          <w:rFonts w:ascii="宋体" w:hAnsi="宋体" w:cs="宋体" w:hint="eastAsia"/>
          <w:color w:val="000000"/>
          <w:sz w:val="24"/>
        </w:rPr>
        <w:t>说明：</w:t>
      </w:r>
    </w:p>
    <w:bookmarkEnd w:id="104"/>
    <w:p w:rsidR="001B3C0F" w:rsidRDefault="0014345A">
      <w:pPr>
        <w:spacing w:line="440" w:lineRule="exact"/>
        <w:ind w:firstLineChars="200" w:firstLine="480"/>
        <w:rPr>
          <w:rFonts w:ascii="宋体" w:hAnsi="宋体" w:cs="宋体"/>
          <w:sz w:val="24"/>
        </w:rPr>
      </w:pPr>
      <w:r>
        <w:rPr>
          <w:rFonts w:ascii="宋体" w:hAnsi="宋体" w:cs="宋体" w:hint="eastAsia"/>
          <w:sz w:val="24"/>
        </w:rPr>
        <w:t>一、如法定代表人参加谈判的，响应文件中不需提供授权委托书，但必须提供法定代表人身份证复印件。</w:t>
      </w:r>
    </w:p>
    <w:p w:rsidR="001B3C0F" w:rsidRDefault="0014345A">
      <w:pPr>
        <w:spacing w:line="440" w:lineRule="exact"/>
        <w:ind w:firstLineChars="200" w:firstLine="480"/>
        <w:rPr>
          <w:rFonts w:ascii="宋体" w:hAnsi="宋体" w:cs="宋体"/>
          <w:bCs/>
          <w:color w:val="000000"/>
          <w:spacing w:val="8"/>
          <w:sz w:val="24"/>
        </w:rPr>
      </w:pPr>
      <w:r>
        <w:rPr>
          <w:rFonts w:ascii="宋体" w:hAnsi="宋体" w:cs="宋体" w:hint="eastAsia"/>
          <w:sz w:val="24"/>
        </w:rPr>
        <w:t>二、如委托代理人参加谈判的，响应文件中必须提供授权委托书、法定代表人和委托代理人的身份证复印件。</w:t>
      </w:r>
    </w:p>
    <w:p w:rsidR="001B3C0F" w:rsidRDefault="001B3C0F">
      <w:pPr>
        <w:autoSpaceDE w:val="0"/>
        <w:autoSpaceDN w:val="0"/>
        <w:adjustRightInd w:val="0"/>
        <w:snapToGrid w:val="0"/>
        <w:spacing w:line="400" w:lineRule="exact"/>
        <w:jc w:val="left"/>
        <w:rPr>
          <w:rFonts w:ascii="宋体" w:hAnsi="宋体" w:cs="宋体"/>
          <w:b/>
          <w:color w:val="000000"/>
          <w:kern w:val="0"/>
          <w:sz w:val="24"/>
        </w:rPr>
      </w:pPr>
    </w:p>
    <w:p w:rsidR="001B3C0F" w:rsidRDefault="0014345A">
      <w:pPr>
        <w:pStyle w:val="2"/>
        <w:numPr>
          <w:ilvl w:val="0"/>
          <w:numId w:val="4"/>
        </w:numPr>
        <w:jc w:val="center"/>
        <w:rPr>
          <w:rFonts w:ascii="宋体" w:eastAsia="宋体" w:hAnsi="宋体" w:cs="宋体"/>
          <w:sz w:val="36"/>
          <w:szCs w:val="36"/>
        </w:rPr>
      </w:pPr>
      <w:bookmarkStart w:id="105" w:name="_Toc139626410"/>
      <w:bookmarkStart w:id="106" w:name="_Toc26441"/>
      <w:bookmarkStart w:id="107" w:name="_Toc14867"/>
      <w:bookmarkStart w:id="108" w:name="_Toc25392"/>
      <w:bookmarkStart w:id="109" w:name="_Toc30574"/>
      <w:bookmarkStart w:id="110" w:name="_Toc21734"/>
      <w:bookmarkStart w:id="111" w:name="_Toc3789"/>
      <w:bookmarkStart w:id="112" w:name="_Toc2172038"/>
      <w:bookmarkStart w:id="113" w:name="_Toc19413"/>
      <w:bookmarkStart w:id="114" w:name="_Toc31947"/>
      <w:bookmarkStart w:id="115" w:name="_Toc442281392"/>
      <w:bookmarkStart w:id="116" w:name="_Toc442082147"/>
      <w:bookmarkStart w:id="117" w:name="_Toc442048305"/>
      <w:bookmarkStart w:id="118" w:name="_Toc441753983"/>
      <w:bookmarkStart w:id="119" w:name="_Toc441679521"/>
      <w:r>
        <w:rPr>
          <w:rFonts w:ascii="宋体" w:eastAsia="宋体" w:hAnsi="宋体" w:cs="宋体" w:hint="eastAsia"/>
          <w:sz w:val="36"/>
          <w:szCs w:val="36"/>
        </w:rPr>
        <w:t>报价表</w:t>
      </w:r>
      <w:bookmarkEnd w:id="105"/>
      <w:bookmarkEnd w:id="106"/>
      <w:bookmarkEnd w:id="107"/>
      <w:bookmarkEnd w:id="108"/>
      <w:bookmarkEnd w:id="109"/>
      <w:bookmarkEnd w:id="110"/>
      <w:bookmarkEnd w:id="111"/>
      <w:bookmarkEnd w:id="112"/>
      <w:bookmarkEnd w:id="113"/>
      <w:bookmarkEnd w:id="114"/>
    </w:p>
    <w:p w:rsidR="001B3C0F" w:rsidRDefault="0014345A">
      <w:pPr>
        <w:numPr>
          <w:ilvl w:val="255"/>
          <w:numId w:val="0"/>
        </w:numPr>
      </w:pPr>
      <w:r>
        <w:rPr>
          <w:rFonts w:hint="eastAsia"/>
        </w:rPr>
        <w:t>项目名称：</w:t>
      </w:r>
    </w:p>
    <w:p w:rsidR="001B3C0F" w:rsidRDefault="0014345A">
      <w:pPr>
        <w:numPr>
          <w:ilvl w:val="255"/>
          <w:numId w:val="0"/>
        </w:numPr>
      </w:pPr>
      <w:r>
        <w:rPr>
          <w:rFonts w:hint="eastAsia"/>
        </w:rPr>
        <w:t>项目编号：</w:t>
      </w:r>
    </w:p>
    <w:p w:rsidR="001B3C0F" w:rsidRDefault="001B3C0F">
      <w:pPr>
        <w:rPr>
          <w:rFonts w:hAnsi="宋体" w:cs="宋体"/>
          <w:sz w:val="24"/>
        </w:rPr>
      </w:pPr>
    </w:p>
    <w:tbl>
      <w:tblPr>
        <w:tblStyle w:val="ac"/>
        <w:tblW w:w="8330" w:type="dxa"/>
        <w:tblLayout w:type="fixed"/>
        <w:tblLook w:val="04A0"/>
      </w:tblPr>
      <w:tblGrid>
        <w:gridCol w:w="817"/>
        <w:gridCol w:w="1843"/>
        <w:gridCol w:w="2126"/>
        <w:gridCol w:w="1418"/>
        <w:gridCol w:w="850"/>
        <w:gridCol w:w="1276"/>
      </w:tblGrid>
      <w:tr w:rsidR="001B3C0F">
        <w:trPr>
          <w:trHeight w:hRule="exact" w:val="567"/>
        </w:trPr>
        <w:tc>
          <w:tcPr>
            <w:tcW w:w="8330" w:type="dxa"/>
            <w:gridSpan w:val="6"/>
            <w:vAlign w:val="center"/>
          </w:tcPr>
          <w:p w:rsidR="001B3C0F" w:rsidRDefault="0014345A">
            <w:pPr>
              <w:spacing w:line="280" w:lineRule="exact"/>
              <w:jc w:val="center"/>
              <w:rPr>
                <w:rFonts w:ascii="新宋体" w:eastAsia="新宋体" w:hAnsi="新宋体"/>
                <w:b/>
                <w:sz w:val="30"/>
                <w:szCs w:val="30"/>
              </w:rPr>
            </w:pPr>
            <w:r>
              <w:rPr>
                <w:rFonts w:ascii="新宋体" w:eastAsia="新宋体" w:hAnsi="新宋体" w:hint="eastAsia"/>
                <w:b/>
                <w:spacing w:val="18"/>
                <w:kern w:val="0"/>
                <w:sz w:val="30"/>
                <w:szCs w:val="30"/>
              </w:rPr>
              <w:lastRenderedPageBreak/>
              <w:t>强弱电井增加感烟探测器部分</w:t>
            </w: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序号</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内容</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规格型号</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数量</w:t>
            </w:r>
          </w:p>
        </w:tc>
        <w:tc>
          <w:tcPr>
            <w:tcW w:w="850"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单价</w:t>
            </w:r>
          </w:p>
        </w:tc>
        <w:tc>
          <w:tcPr>
            <w:tcW w:w="127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sz w:val="24"/>
              </w:rPr>
              <w:t>小计</w:t>
            </w: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w:t>
            </w:r>
          </w:p>
        </w:tc>
        <w:tc>
          <w:tcPr>
            <w:tcW w:w="1843" w:type="dxa"/>
            <w:vAlign w:val="center"/>
          </w:tcPr>
          <w:p w:rsidR="001B3C0F" w:rsidRDefault="0014345A">
            <w:pPr>
              <w:spacing w:line="280" w:lineRule="exact"/>
              <w:jc w:val="center"/>
              <w:rPr>
                <w:rFonts w:ascii="新宋体" w:eastAsia="新宋体" w:hAnsi="新宋体"/>
                <w:sz w:val="24"/>
              </w:rPr>
            </w:pPr>
            <w:proofErr w:type="gramStart"/>
            <w:r>
              <w:rPr>
                <w:rFonts w:ascii="新宋体" w:eastAsia="新宋体" w:hAnsi="新宋体" w:hint="eastAsia"/>
                <w:sz w:val="24"/>
              </w:rPr>
              <w:t>感</w:t>
            </w:r>
            <w:proofErr w:type="gramEnd"/>
            <w:r>
              <w:rPr>
                <w:rFonts w:ascii="新宋体" w:eastAsia="新宋体" w:hAnsi="新宋体" w:hint="eastAsia"/>
                <w:sz w:val="24"/>
              </w:rPr>
              <w:t>烟探测器</w:t>
            </w:r>
          </w:p>
        </w:tc>
        <w:tc>
          <w:tcPr>
            <w:tcW w:w="2126" w:type="dxa"/>
            <w:vAlign w:val="center"/>
          </w:tcPr>
          <w:p w:rsidR="001B3C0F" w:rsidRDefault="0014345A">
            <w:pPr>
              <w:spacing w:line="280" w:lineRule="exact"/>
              <w:jc w:val="center"/>
              <w:rPr>
                <w:rFonts w:ascii="新宋体" w:eastAsia="新宋体" w:hAnsi="新宋体"/>
                <w:sz w:val="24"/>
              </w:rPr>
            </w:pPr>
            <w:proofErr w:type="gramStart"/>
            <w:r>
              <w:rPr>
                <w:rFonts w:ascii="新宋体" w:eastAsia="新宋体" w:hAnsi="新宋体" w:hint="eastAsia"/>
                <w:sz w:val="24"/>
              </w:rPr>
              <w:t>松江飞繁</w:t>
            </w:r>
            <w:proofErr w:type="gramEnd"/>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28只</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回路总线</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NH-RVS-2*1.5</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200米</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3</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金属线管</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JDG16</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140米</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4</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井壁开孔</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φ32</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14个</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5</w:t>
            </w:r>
          </w:p>
        </w:tc>
        <w:tc>
          <w:tcPr>
            <w:tcW w:w="6237" w:type="dxa"/>
            <w:gridSpan w:val="4"/>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系统调试、辅材、人工等相关费用</w:t>
            </w: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330" w:type="dxa"/>
            <w:gridSpan w:val="6"/>
            <w:vAlign w:val="center"/>
          </w:tcPr>
          <w:p w:rsidR="001B3C0F" w:rsidRDefault="0014345A">
            <w:pPr>
              <w:spacing w:line="280" w:lineRule="exact"/>
              <w:jc w:val="center"/>
              <w:rPr>
                <w:rFonts w:ascii="新宋体" w:eastAsia="新宋体" w:hAnsi="新宋体"/>
                <w:b/>
                <w:sz w:val="24"/>
              </w:rPr>
            </w:pPr>
            <w:r>
              <w:rPr>
                <w:rFonts w:ascii="新宋体" w:eastAsia="新宋体" w:hAnsi="新宋体" w:hint="eastAsia"/>
                <w:b/>
                <w:sz w:val="24"/>
              </w:rPr>
              <w:t>电气火灾监控设备部分</w:t>
            </w:r>
          </w:p>
        </w:tc>
      </w:tr>
      <w:tr w:rsidR="001B3C0F">
        <w:trPr>
          <w:trHeigh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电气火灾监控主机</w:t>
            </w:r>
          </w:p>
        </w:tc>
        <w:tc>
          <w:tcPr>
            <w:tcW w:w="2126" w:type="dxa"/>
            <w:vAlign w:val="center"/>
          </w:tcPr>
          <w:p w:rsidR="001B3C0F" w:rsidRDefault="001B3C0F">
            <w:pPr>
              <w:spacing w:line="280" w:lineRule="exact"/>
              <w:jc w:val="center"/>
              <w:rPr>
                <w:rFonts w:ascii="新宋体" w:eastAsia="新宋体" w:hAnsi="新宋体"/>
                <w:sz w:val="24"/>
              </w:rPr>
            </w:pP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电气火灾监控器模块</w:t>
            </w:r>
          </w:p>
        </w:tc>
        <w:tc>
          <w:tcPr>
            <w:tcW w:w="2126" w:type="dxa"/>
            <w:vAlign w:val="center"/>
          </w:tcPr>
          <w:p w:rsidR="001B3C0F" w:rsidRDefault="001B3C0F">
            <w:pPr>
              <w:spacing w:line="280" w:lineRule="exact"/>
              <w:jc w:val="center"/>
              <w:rPr>
                <w:rFonts w:ascii="新宋体" w:eastAsia="新宋体" w:hAnsi="新宋体"/>
                <w:sz w:val="24"/>
              </w:rPr>
            </w:pP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36套</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17" w:type="dxa"/>
            <w:vAlign w:val="center"/>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3</w:t>
            </w:r>
          </w:p>
        </w:tc>
        <w:tc>
          <w:tcPr>
            <w:tcW w:w="6237" w:type="dxa"/>
            <w:gridSpan w:val="4"/>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系统调试、辅材等相关费用</w:t>
            </w: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17" w:type="dxa"/>
            <w:vAlign w:val="center"/>
          </w:tcPr>
          <w:p w:rsidR="001B3C0F" w:rsidRDefault="001B3C0F">
            <w:pPr>
              <w:spacing w:line="280" w:lineRule="exact"/>
              <w:jc w:val="center"/>
              <w:rPr>
                <w:rFonts w:ascii="新宋体" w:eastAsia="新宋体" w:hAnsi="新宋体"/>
                <w:sz w:val="30"/>
                <w:szCs w:val="30"/>
              </w:rPr>
            </w:pPr>
          </w:p>
        </w:tc>
        <w:tc>
          <w:tcPr>
            <w:tcW w:w="1843" w:type="dxa"/>
            <w:vAlign w:val="center"/>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报价总计</w:t>
            </w:r>
          </w:p>
        </w:tc>
        <w:tc>
          <w:tcPr>
            <w:tcW w:w="5670" w:type="dxa"/>
            <w:gridSpan w:val="4"/>
            <w:vAlign w:val="center"/>
          </w:tcPr>
          <w:p w:rsidR="001B3C0F" w:rsidRDefault="0014345A" w:rsidP="00176EB7">
            <w:pPr>
              <w:pStyle w:val="aa"/>
              <w:pBdr>
                <w:bottom w:val="none" w:sz="0" w:space="0" w:color="auto"/>
              </w:pBdr>
              <w:tabs>
                <w:tab w:val="clear" w:pos="4153"/>
                <w:tab w:val="clear" w:pos="8306"/>
              </w:tabs>
              <w:snapToGrid/>
              <w:spacing w:beforeLines="50" w:afterLines="50" w:line="360" w:lineRule="auto"/>
              <w:ind w:left="1182" w:hangingChars="422" w:hanging="1182"/>
              <w:rPr>
                <w:rFonts w:ascii="仿宋" w:eastAsia="仿宋" w:hAnsi="仿宋" w:cs="仿宋"/>
                <w:sz w:val="28"/>
                <w:szCs w:val="28"/>
              </w:rPr>
            </w:pPr>
            <w:r>
              <w:rPr>
                <w:rFonts w:ascii="仿宋" w:eastAsia="仿宋" w:hAnsi="仿宋" w:cs="仿宋" w:hint="eastAsia"/>
                <w:sz w:val="28"/>
                <w:szCs w:val="28"/>
              </w:rPr>
              <w:t>小写：元</w:t>
            </w:r>
          </w:p>
          <w:p w:rsidR="001B3C0F" w:rsidRDefault="0014345A">
            <w:pPr>
              <w:spacing w:line="280" w:lineRule="exact"/>
              <w:jc w:val="center"/>
              <w:rPr>
                <w:rFonts w:ascii="新宋体" w:eastAsia="新宋体" w:hAnsi="新宋体"/>
                <w:sz w:val="30"/>
                <w:szCs w:val="30"/>
              </w:rPr>
            </w:pPr>
            <w:r>
              <w:rPr>
                <w:rFonts w:ascii="仿宋" w:eastAsia="仿宋" w:hAnsi="仿宋" w:cs="仿宋" w:hint="eastAsia"/>
                <w:sz w:val="28"/>
                <w:szCs w:val="28"/>
              </w:rPr>
              <w:t>大写：元</w:t>
            </w:r>
          </w:p>
        </w:tc>
      </w:tr>
    </w:tbl>
    <w:p w:rsidR="001B3C0F" w:rsidRDefault="0014345A">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注：1、所有报价均用人民币表示，所报价格是完成本项目的最终报价，报价包含本项目所需的运输、安装、系统调试、相关辅材等一切费用。</w:t>
      </w:r>
    </w:p>
    <w:p w:rsidR="001B3C0F" w:rsidRDefault="0014345A">
      <w:pPr>
        <w:widowControl/>
        <w:spacing w:line="360" w:lineRule="auto"/>
        <w:ind w:firstLineChars="200" w:firstLine="480"/>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、本次报价为最终报价。</w:t>
      </w:r>
    </w:p>
    <w:p w:rsidR="001B3C0F" w:rsidRDefault="001B3C0F">
      <w:pPr>
        <w:ind w:firstLineChars="200" w:firstLine="480"/>
        <w:rPr>
          <w:rFonts w:ascii="宋体" w:hAnsi="宋体" w:cs="宋体"/>
          <w:sz w:val="24"/>
        </w:rPr>
      </w:pPr>
    </w:p>
    <w:p w:rsidR="001B3C0F" w:rsidRDefault="001B3C0F">
      <w:pPr>
        <w:spacing w:line="440" w:lineRule="exact"/>
        <w:rPr>
          <w:rFonts w:ascii="宋体" w:hAnsi="宋体" w:cs="宋体"/>
          <w:color w:val="000000"/>
          <w:sz w:val="24"/>
        </w:rPr>
      </w:pPr>
    </w:p>
    <w:p w:rsidR="001B3C0F" w:rsidRDefault="001B3C0F">
      <w:pPr>
        <w:spacing w:line="440" w:lineRule="exact"/>
        <w:rPr>
          <w:rFonts w:ascii="宋体" w:hAnsi="宋体" w:cs="宋体"/>
          <w:color w:val="000000"/>
          <w:sz w:val="24"/>
        </w:rPr>
      </w:pPr>
    </w:p>
    <w:p w:rsidR="001B3C0F" w:rsidRDefault="001B3C0F">
      <w:pPr>
        <w:spacing w:line="440" w:lineRule="exact"/>
        <w:ind w:firstLine="480"/>
        <w:rPr>
          <w:rFonts w:ascii="宋体" w:hAnsi="宋体" w:cs="宋体"/>
          <w:color w:val="000000"/>
          <w:sz w:val="24"/>
        </w:rPr>
      </w:pPr>
    </w:p>
    <w:p w:rsidR="001B3C0F" w:rsidRDefault="0014345A">
      <w:pPr>
        <w:spacing w:line="440" w:lineRule="exact"/>
        <w:ind w:firstLineChars="200" w:firstLine="480"/>
        <w:rPr>
          <w:rFonts w:ascii="宋体" w:hAnsi="宋体"/>
          <w:color w:val="000000"/>
          <w:sz w:val="24"/>
        </w:rPr>
      </w:pPr>
      <w:r>
        <w:rPr>
          <w:rFonts w:ascii="宋体" w:hAnsi="宋体" w:hint="eastAsia"/>
          <w:color w:val="000000"/>
          <w:sz w:val="24"/>
        </w:rPr>
        <w:t>供应商名称：（单位公章）</w:t>
      </w:r>
    </w:p>
    <w:p w:rsidR="001B3C0F" w:rsidRDefault="0014345A">
      <w:pPr>
        <w:spacing w:line="440" w:lineRule="exact"/>
        <w:ind w:firstLineChars="200" w:firstLine="480"/>
        <w:rPr>
          <w:rFonts w:ascii="宋体" w:hAnsi="宋体"/>
          <w:color w:val="000000"/>
          <w:sz w:val="24"/>
        </w:rPr>
      </w:pPr>
      <w:r>
        <w:rPr>
          <w:rFonts w:ascii="宋体" w:hAnsi="宋体" w:hint="eastAsia"/>
          <w:color w:val="000000"/>
          <w:sz w:val="24"/>
        </w:rPr>
        <w:t>法定代表人或授权代表（签字或加盖个人名章）：</w:t>
      </w:r>
    </w:p>
    <w:p w:rsidR="001B3C0F" w:rsidRDefault="0014345A">
      <w:pPr>
        <w:spacing w:line="440" w:lineRule="exact"/>
        <w:ind w:firstLineChars="200" w:firstLine="480"/>
        <w:rPr>
          <w:rFonts w:ascii="宋体" w:hAnsi="宋体"/>
          <w:color w:val="000000"/>
          <w:sz w:val="24"/>
        </w:rPr>
      </w:pPr>
      <w:r>
        <w:rPr>
          <w:rFonts w:ascii="宋体" w:hAnsi="宋体" w:hint="eastAsia"/>
          <w:color w:val="000000"/>
          <w:sz w:val="24"/>
        </w:rPr>
        <w:t>日期：</w:t>
      </w:r>
    </w:p>
    <w:p w:rsidR="001B3C0F" w:rsidRDefault="0014345A">
      <w:pPr>
        <w:pStyle w:val="2"/>
        <w:jc w:val="center"/>
        <w:rPr>
          <w:rFonts w:ascii="宋体" w:hAnsi="宋体" w:cs="宋体"/>
          <w:sz w:val="36"/>
          <w:szCs w:val="36"/>
        </w:rPr>
      </w:pPr>
      <w:bookmarkStart w:id="120" w:name="_Toc2172065"/>
      <w:bookmarkStart w:id="121" w:name="_Toc10062"/>
      <w:bookmarkStart w:id="122" w:name="_Toc139626411"/>
      <w:bookmarkStart w:id="123" w:name="_Toc838"/>
      <w:bookmarkStart w:id="124" w:name="_Toc30767"/>
      <w:bookmarkStart w:id="125" w:name="_Toc20112"/>
      <w:bookmarkStart w:id="126" w:name="_Toc487015240"/>
      <w:bookmarkStart w:id="127" w:name="_Toc487015529"/>
      <w:bookmarkStart w:id="128" w:name="_Toc25506"/>
      <w:bookmarkStart w:id="129" w:name="_Toc15783"/>
      <w:bookmarkStart w:id="130" w:name="_Toc31762"/>
      <w:bookmarkStart w:id="131" w:name="_Toc32207"/>
      <w:r>
        <w:rPr>
          <w:rFonts w:ascii="宋体" w:hAnsi="宋体" w:cs="宋体" w:hint="eastAsia"/>
          <w:sz w:val="36"/>
          <w:szCs w:val="36"/>
        </w:rPr>
        <w:t>七</w:t>
      </w:r>
      <w:r>
        <w:rPr>
          <w:rFonts w:ascii="宋体" w:eastAsia="宋体" w:hAnsi="宋体" w:cs="宋体" w:hint="eastAsia"/>
          <w:sz w:val="36"/>
          <w:szCs w:val="36"/>
        </w:rPr>
        <w:t>、</w:t>
      </w:r>
      <w:bookmarkStart w:id="132" w:name="_Toc21018"/>
      <w:bookmarkStart w:id="133" w:name="_Toc22451"/>
      <w:bookmarkStart w:id="134" w:name="_Toc21579"/>
      <w:bookmarkEnd w:id="120"/>
      <w:r>
        <w:rPr>
          <w:rFonts w:ascii="宋体" w:eastAsia="宋体" w:hAnsi="宋体" w:cs="宋体" w:hint="eastAsia"/>
          <w:sz w:val="36"/>
          <w:szCs w:val="36"/>
        </w:rPr>
        <w:t>技术应答表</w:t>
      </w:r>
      <w:bookmarkEnd w:id="121"/>
      <w:bookmarkEnd w:id="122"/>
      <w:bookmarkEnd w:id="123"/>
      <w:bookmarkEnd w:id="124"/>
      <w:bookmarkEnd w:id="132"/>
      <w:bookmarkEnd w:id="133"/>
      <w:bookmarkEnd w:id="134"/>
    </w:p>
    <w:p w:rsidR="001B3C0F" w:rsidRDefault="0014345A">
      <w:pPr>
        <w:spacing w:line="440" w:lineRule="exact"/>
        <w:ind w:firstLineChars="200" w:firstLine="480"/>
        <w:rPr>
          <w:rFonts w:ascii="宋体" w:hAnsi="宋体" w:cs="宋体"/>
          <w:sz w:val="24"/>
        </w:rPr>
      </w:pPr>
      <w:r>
        <w:rPr>
          <w:rFonts w:ascii="宋体" w:hAnsi="宋体" w:cs="宋体" w:hint="eastAsia"/>
          <w:sz w:val="24"/>
        </w:rPr>
        <w:t>采购项目名称：</w:t>
      </w:r>
    </w:p>
    <w:p w:rsidR="001B3C0F" w:rsidRDefault="0014345A">
      <w:pPr>
        <w:spacing w:line="440" w:lineRule="exact"/>
        <w:ind w:firstLineChars="200" w:firstLine="480"/>
        <w:rPr>
          <w:rFonts w:ascii="宋体" w:hAnsi="宋体" w:cs="宋体"/>
          <w:sz w:val="24"/>
        </w:rPr>
      </w:pPr>
      <w:r>
        <w:rPr>
          <w:rFonts w:ascii="宋体" w:hAnsi="宋体" w:cs="宋体" w:hint="eastAsia"/>
          <w:sz w:val="24"/>
        </w:rPr>
        <w:t>采购项目编号：</w:t>
      </w:r>
    </w:p>
    <w:tbl>
      <w:tblPr>
        <w:tblStyle w:val="ac"/>
        <w:tblW w:w="8755" w:type="dxa"/>
        <w:tblLook w:val="04A0"/>
      </w:tblPr>
      <w:tblGrid>
        <w:gridCol w:w="817"/>
        <w:gridCol w:w="3827"/>
        <w:gridCol w:w="2835"/>
        <w:gridCol w:w="1276"/>
      </w:tblGrid>
      <w:tr w:rsidR="001B3C0F">
        <w:tc>
          <w:tcPr>
            <w:tcW w:w="817" w:type="dxa"/>
            <w:vAlign w:val="center"/>
          </w:tcPr>
          <w:p w:rsidR="001B3C0F" w:rsidRDefault="0014345A">
            <w:pPr>
              <w:spacing w:line="440" w:lineRule="exact"/>
              <w:rPr>
                <w:rFonts w:ascii="宋体" w:hAnsi="宋体" w:cs="宋体"/>
                <w:sz w:val="24"/>
              </w:rPr>
            </w:pPr>
            <w:r>
              <w:rPr>
                <w:rFonts w:ascii="宋体" w:hAnsi="宋体" w:cs="宋体" w:hint="eastAsia"/>
                <w:sz w:val="24"/>
              </w:rPr>
              <w:lastRenderedPageBreak/>
              <w:t>序号</w:t>
            </w:r>
          </w:p>
        </w:tc>
        <w:tc>
          <w:tcPr>
            <w:tcW w:w="3827" w:type="dxa"/>
            <w:vAlign w:val="center"/>
          </w:tcPr>
          <w:p w:rsidR="001B3C0F" w:rsidRDefault="0014345A">
            <w:pPr>
              <w:spacing w:line="440" w:lineRule="exact"/>
              <w:rPr>
                <w:rFonts w:ascii="宋体" w:hAnsi="宋体" w:cs="宋体"/>
                <w:sz w:val="24"/>
              </w:rPr>
            </w:pPr>
            <w:r>
              <w:rPr>
                <w:rFonts w:ascii="宋体" w:hAnsi="宋体" w:cs="宋体" w:hint="eastAsia"/>
                <w:sz w:val="24"/>
              </w:rPr>
              <w:t>竞争性谈判文件要求</w:t>
            </w:r>
          </w:p>
        </w:tc>
        <w:tc>
          <w:tcPr>
            <w:tcW w:w="2835" w:type="dxa"/>
            <w:vAlign w:val="center"/>
          </w:tcPr>
          <w:p w:rsidR="001B3C0F" w:rsidRDefault="0014345A">
            <w:pPr>
              <w:spacing w:line="440" w:lineRule="exact"/>
              <w:rPr>
                <w:rFonts w:ascii="宋体" w:hAnsi="宋体" w:cs="宋体"/>
                <w:sz w:val="24"/>
              </w:rPr>
            </w:pPr>
            <w:r>
              <w:rPr>
                <w:rFonts w:ascii="宋体" w:hAnsi="宋体" w:cs="宋体" w:hint="eastAsia"/>
                <w:sz w:val="24"/>
              </w:rPr>
              <w:t>谈判应答</w:t>
            </w:r>
          </w:p>
        </w:tc>
        <w:tc>
          <w:tcPr>
            <w:tcW w:w="1276" w:type="dxa"/>
          </w:tcPr>
          <w:p w:rsidR="001B3C0F" w:rsidRDefault="0014345A">
            <w:pPr>
              <w:spacing w:line="440" w:lineRule="exact"/>
              <w:rPr>
                <w:rFonts w:ascii="宋体" w:hAnsi="宋体" w:cs="宋体"/>
                <w:sz w:val="24"/>
              </w:rPr>
            </w:pPr>
            <w:r>
              <w:rPr>
                <w:rFonts w:ascii="宋体" w:hAnsi="宋体" w:cs="宋体" w:hint="eastAsia"/>
                <w:sz w:val="24"/>
              </w:rPr>
              <w:t>响应情况</w:t>
            </w: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1</w:t>
            </w:r>
          </w:p>
        </w:tc>
        <w:tc>
          <w:tcPr>
            <w:tcW w:w="3827" w:type="dxa"/>
          </w:tcPr>
          <w:p w:rsidR="001B3C0F" w:rsidRDefault="001B3C0F">
            <w:pPr>
              <w:spacing w:line="240" w:lineRule="exact"/>
              <w:rPr>
                <w:rFonts w:ascii="宋体" w:hAnsi="宋体" w:cs="宋体"/>
                <w:szCs w:val="21"/>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2</w:t>
            </w:r>
          </w:p>
        </w:tc>
        <w:tc>
          <w:tcPr>
            <w:tcW w:w="3827" w:type="dxa"/>
          </w:tcPr>
          <w:p w:rsidR="001B3C0F" w:rsidRDefault="001B3C0F">
            <w:pPr>
              <w:spacing w:line="240" w:lineRule="exact"/>
              <w:rPr>
                <w:rFonts w:ascii="宋体" w:hAnsi="宋体" w:cs="宋体"/>
                <w:szCs w:val="21"/>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3</w:t>
            </w:r>
          </w:p>
        </w:tc>
        <w:tc>
          <w:tcPr>
            <w:tcW w:w="3827" w:type="dxa"/>
          </w:tcPr>
          <w:p w:rsidR="001B3C0F" w:rsidRDefault="001B3C0F">
            <w:pPr>
              <w:widowControl/>
              <w:spacing w:line="240" w:lineRule="exact"/>
              <w:ind w:firstLineChars="200" w:firstLine="420"/>
              <w:jc w:val="left"/>
              <w:rPr>
                <w:rFonts w:ascii="宋体" w:hAnsi="宋体" w:cs="宋体"/>
                <w:szCs w:val="21"/>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4</w:t>
            </w:r>
          </w:p>
        </w:tc>
        <w:tc>
          <w:tcPr>
            <w:tcW w:w="3827" w:type="dxa"/>
          </w:tcPr>
          <w:p w:rsidR="001B3C0F" w:rsidRDefault="0014345A">
            <w:pPr>
              <w:spacing w:line="440" w:lineRule="exact"/>
              <w:rPr>
                <w:rFonts w:ascii="宋体" w:hAnsi="宋体" w:cs="宋体"/>
                <w:sz w:val="24"/>
              </w:rPr>
            </w:pPr>
            <w:r>
              <w:rPr>
                <w:rFonts w:ascii="宋体" w:hAnsi="宋体" w:cs="宋体"/>
                <w:sz w:val="24"/>
              </w:rPr>
              <w:t>………</w:t>
            </w:r>
            <w:r>
              <w:rPr>
                <w:rFonts w:ascii="宋体" w:hAnsi="宋体" w:cs="宋体" w:hint="eastAsia"/>
                <w:sz w:val="24"/>
              </w:rPr>
              <w:t>.</w:t>
            </w: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5</w:t>
            </w:r>
          </w:p>
        </w:tc>
        <w:tc>
          <w:tcPr>
            <w:tcW w:w="3827" w:type="dxa"/>
          </w:tcPr>
          <w:p w:rsidR="001B3C0F" w:rsidRDefault="001B3C0F">
            <w:pPr>
              <w:spacing w:line="440" w:lineRule="exact"/>
              <w:rPr>
                <w:rFonts w:ascii="宋体" w:hAnsi="宋体" w:cs="宋体"/>
                <w:sz w:val="24"/>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bl>
    <w:p w:rsidR="001B3C0F" w:rsidRDefault="001B3C0F">
      <w:pPr>
        <w:spacing w:line="440" w:lineRule="exact"/>
        <w:ind w:firstLineChars="200" w:firstLine="480"/>
        <w:rPr>
          <w:rFonts w:ascii="宋体" w:hAnsi="宋体" w:cs="宋体"/>
          <w:sz w:val="24"/>
        </w:rPr>
      </w:pPr>
    </w:p>
    <w:p w:rsidR="001B3C0F" w:rsidRDefault="001B3C0F">
      <w:pPr>
        <w:spacing w:line="440" w:lineRule="exact"/>
        <w:ind w:firstLineChars="200" w:firstLine="480"/>
        <w:rPr>
          <w:rFonts w:ascii="宋体" w:hAnsi="宋体" w:cs="宋体"/>
          <w:sz w:val="24"/>
        </w:rPr>
      </w:pPr>
    </w:p>
    <w:p w:rsidR="001B3C0F" w:rsidRDefault="0014345A">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注：</w:t>
      </w:r>
    </w:p>
    <w:p w:rsidR="001B3C0F" w:rsidRDefault="0014345A">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一、具体应答内容按照第三章技术要求如实</w:t>
      </w:r>
      <w:proofErr w:type="gramStart"/>
      <w:r>
        <w:rPr>
          <w:rFonts w:ascii="宋体" w:hAnsi="宋体" w:cs="宋体" w:hint="eastAsia"/>
          <w:kern w:val="0"/>
          <w:sz w:val="24"/>
        </w:rPr>
        <w:t>作出</w:t>
      </w:r>
      <w:proofErr w:type="gramEnd"/>
      <w:r>
        <w:rPr>
          <w:rFonts w:ascii="宋体" w:hAnsi="宋体" w:cs="宋体" w:hint="eastAsia"/>
          <w:kern w:val="0"/>
          <w:sz w:val="24"/>
        </w:rPr>
        <w:t>响应，</w:t>
      </w:r>
      <w:r>
        <w:rPr>
          <w:rFonts w:ascii="宋体" w:hAnsi="宋体" w:cs="宋体" w:hint="eastAsia"/>
          <w:sz w:val="24"/>
        </w:rPr>
        <w:t>如有遗漏，视为不响应。</w:t>
      </w:r>
    </w:p>
    <w:p w:rsidR="001B3C0F" w:rsidRDefault="0014345A">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rsidR="001B3C0F" w:rsidRDefault="0014345A">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rsidR="001B3C0F" w:rsidRDefault="001B3C0F">
      <w:pPr>
        <w:tabs>
          <w:tab w:val="left" w:pos="0"/>
        </w:tabs>
        <w:spacing w:line="440" w:lineRule="exact"/>
        <w:ind w:firstLineChars="200" w:firstLine="480"/>
        <w:rPr>
          <w:rFonts w:ascii="宋体" w:hAnsi="宋体" w:cs="宋体"/>
          <w:kern w:val="0"/>
          <w:sz w:val="24"/>
        </w:rPr>
      </w:pP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供应商名称：（盖章）</w:t>
      </w: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rsidR="001B3C0F" w:rsidRDefault="0014345A">
      <w:pPr>
        <w:spacing w:line="480" w:lineRule="exact"/>
        <w:ind w:firstLineChars="200" w:firstLine="480"/>
        <w:rPr>
          <w:rFonts w:ascii="宋体" w:hAnsi="宋体" w:cs="宋体"/>
          <w:color w:val="000000"/>
          <w:sz w:val="24"/>
        </w:rPr>
      </w:pPr>
      <w:r>
        <w:rPr>
          <w:rFonts w:ascii="宋体" w:hAnsi="宋体" w:cs="宋体" w:hint="eastAsia"/>
          <w:color w:val="000000"/>
          <w:sz w:val="24"/>
        </w:rPr>
        <w:t>日期：年月日</w:t>
      </w:r>
    </w:p>
    <w:p w:rsidR="001B3C0F" w:rsidRDefault="001B3C0F">
      <w:pPr>
        <w:spacing w:line="480" w:lineRule="exact"/>
        <w:ind w:firstLineChars="200" w:firstLine="480"/>
        <w:rPr>
          <w:rFonts w:ascii="宋体" w:hAnsi="宋体" w:cs="宋体"/>
          <w:color w:val="000000"/>
          <w:sz w:val="24"/>
        </w:rPr>
      </w:pPr>
    </w:p>
    <w:p w:rsidR="001B3C0F" w:rsidRDefault="0014345A">
      <w:pPr>
        <w:rPr>
          <w:rFonts w:ascii="宋体" w:eastAsia="宋体" w:hAnsi="宋体" w:cs="宋体"/>
          <w:sz w:val="36"/>
          <w:szCs w:val="36"/>
        </w:rPr>
      </w:pPr>
      <w:bookmarkStart w:id="135" w:name="_Toc10033"/>
      <w:bookmarkStart w:id="136" w:name="_Toc3555"/>
      <w:bookmarkStart w:id="137" w:name="_Toc32517"/>
      <w:bookmarkStart w:id="138" w:name="_Toc21746"/>
      <w:bookmarkStart w:id="139" w:name="_Toc2172066"/>
      <w:bookmarkStart w:id="140" w:name="_Toc17201"/>
      <w:bookmarkStart w:id="141" w:name="_Toc22239"/>
      <w:bookmarkStart w:id="142" w:name="_Toc139626412"/>
      <w:bookmarkStart w:id="143" w:name="_Toc28951"/>
      <w:bookmarkStart w:id="144" w:name="_Toc7063"/>
      <w:bookmarkStart w:id="145" w:name="_Toc27713"/>
      <w:bookmarkStart w:id="146" w:name="_Toc20370"/>
      <w:bookmarkStart w:id="147" w:name="_Toc19821"/>
      <w:bookmarkStart w:id="148" w:name="_Toc13830"/>
      <w:bookmarkStart w:id="149" w:name="_Toc4375"/>
      <w:bookmarkStart w:id="150" w:name="_Toc3651"/>
      <w:bookmarkStart w:id="151" w:name="_Toc13605"/>
      <w:bookmarkStart w:id="152" w:name="_Toc4406"/>
      <w:bookmarkStart w:id="153" w:name="_Toc14311"/>
      <w:bookmarkStart w:id="154" w:name="_Toc28209"/>
      <w:bookmarkStart w:id="155" w:name="_Toc18651"/>
      <w:bookmarkEnd w:id="115"/>
      <w:bookmarkEnd w:id="116"/>
      <w:bookmarkEnd w:id="117"/>
      <w:bookmarkEnd w:id="118"/>
      <w:bookmarkEnd w:id="119"/>
      <w:bookmarkEnd w:id="125"/>
      <w:bookmarkEnd w:id="126"/>
      <w:bookmarkEnd w:id="127"/>
      <w:bookmarkEnd w:id="128"/>
      <w:bookmarkEnd w:id="129"/>
      <w:bookmarkEnd w:id="130"/>
      <w:bookmarkEnd w:id="131"/>
      <w:r>
        <w:rPr>
          <w:rFonts w:ascii="宋体" w:eastAsia="宋体" w:hAnsi="宋体" w:cs="宋体" w:hint="eastAsia"/>
          <w:sz w:val="36"/>
          <w:szCs w:val="36"/>
        </w:rPr>
        <w:br w:type="page"/>
      </w: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lastRenderedPageBreak/>
        <w:t>八、商务应答表</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1B3C0F" w:rsidRDefault="001B3C0F">
      <w:pPr>
        <w:rPr>
          <w:rFonts w:ascii="宋体" w:hAnsi="宋体" w:cs="宋体"/>
          <w:color w:val="000000"/>
        </w:rPr>
      </w:pPr>
    </w:p>
    <w:p w:rsidR="001B3C0F" w:rsidRDefault="0014345A">
      <w:pPr>
        <w:spacing w:line="440" w:lineRule="exact"/>
        <w:ind w:firstLineChars="100" w:firstLine="240"/>
        <w:rPr>
          <w:rFonts w:ascii="宋体" w:hAnsi="宋体" w:cs="宋体"/>
          <w:color w:val="000000"/>
          <w:sz w:val="24"/>
        </w:rPr>
      </w:pPr>
      <w:r>
        <w:rPr>
          <w:rFonts w:ascii="宋体" w:hAnsi="宋体" w:cs="宋体" w:hint="eastAsia"/>
          <w:color w:val="000000"/>
          <w:sz w:val="24"/>
        </w:rPr>
        <w:t>采购项目名称：</w:t>
      </w:r>
    </w:p>
    <w:p w:rsidR="001B3C0F" w:rsidRDefault="0014345A">
      <w:pPr>
        <w:spacing w:line="440" w:lineRule="exact"/>
        <w:rPr>
          <w:rFonts w:ascii="宋体" w:hAnsi="宋体" w:cs="宋体"/>
          <w:color w:val="000000"/>
          <w:sz w:val="24"/>
        </w:rPr>
      </w:pPr>
      <w:r>
        <w:rPr>
          <w:rFonts w:ascii="宋体" w:hAnsi="宋体" w:cs="宋体" w:hint="eastAsia"/>
          <w:color w:val="000000"/>
          <w:sz w:val="24"/>
        </w:rPr>
        <w:t>采购项目编号：</w:t>
      </w:r>
    </w:p>
    <w:tbl>
      <w:tblPr>
        <w:tblStyle w:val="ac"/>
        <w:tblW w:w="8897" w:type="dxa"/>
        <w:tblLook w:val="04A0"/>
      </w:tblPr>
      <w:tblGrid>
        <w:gridCol w:w="959"/>
        <w:gridCol w:w="4394"/>
        <w:gridCol w:w="2552"/>
        <w:gridCol w:w="992"/>
      </w:tblGrid>
      <w:tr w:rsidR="001B3C0F">
        <w:tc>
          <w:tcPr>
            <w:tcW w:w="959" w:type="dxa"/>
            <w:vMerge w:val="restart"/>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序号</w:t>
            </w:r>
          </w:p>
        </w:tc>
        <w:tc>
          <w:tcPr>
            <w:tcW w:w="4394"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谈判文件要求</w:t>
            </w:r>
          </w:p>
        </w:tc>
        <w:tc>
          <w:tcPr>
            <w:tcW w:w="2552"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响应文件内容</w:t>
            </w:r>
          </w:p>
        </w:tc>
        <w:tc>
          <w:tcPr>
            <w:tcW w:w="992" w:type="dxa"/>
            <w:vMerge w:val="restart"/>
            <w:vAlign w:val="center"/>
          </w:tcPr>
          <w:p w:rsidR="001B3C0F" w:rsidRDefault="0014345A">
            <w:pPr>
              <w:spacing w:line="440" w:lineRule="exact"/>
              <w:rPr>
                <w:rFonts w:ascii="宋体" w:hAnsi="宋体" w:cs="宋体"/>
                <w:color w:val="000000"/>
                <w:sz w:val="24"/>
              </w:rPr>
            </w:pPr>
            <w:r>
              <w:rPr>
                <w:rFonts w:ascii="宋体" w:hAnsi="宋体" w:cs="宋体" w:hint="eastAsia"/>
                <w:sz w:val="24"/>
              </w:rPr>
              <w:t>响应情况</w:t>
            </w:r>
          </w:p>
        </w:tc>
      </w:tr>
      <w:tr w:rsidR="001B3C0F">
        <w:tc>
          <w:tcPr>
            <w:tcW w:w="959" w:type="dxa"/>
            <w:vMerge/>
            <w:vAlign w:val="center"/>
          </w:tcPr>
          <w:p w:rsidR="001B3C0F" w:rsidRDefault="001B3C0F">
            <w:pPr>
              <w:spacing w:line="440" w:lineRule="exact"/>
              <w:rPr>
                <w:rFonts w:ascii="宋体" w:hAnsi="宋体" w:cs="宋体"/>
                <w:color w:val="000000"/>
                <w:sz w:val="24"/>
              </w:rPr>
            </w:pPr>
          </w:p>
        </w:tc>
        <w:tc>
          <w:tcPr>
            <w:tcW w:w="4394"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简要内容</w:t>
            </w:r>
          </w:p>
        </w:tc>
        <w:tc>
          <w:tcPr>
            <w:tcW w:w="2552"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实际响应的具体内容</w:t>
            </w:r>
          </w:p>
        </w:tc>
        <w:tc>
          <w:tcPr>
            <w:tcW w:w="992" w:type="dxa"/>
            <w:vMerge/>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1</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4345A">
            <w:pPr>
              <w:spacing w:line="440" w:lineRule="exact"/>
              <w:rPr>
                <w:rFonts w:ascii="宋体" w:hAnsi="宋体" w:cs="宋体"/>
                <w:color w:val="000000"/>
                <w:sz w:val="24"/>
              </w:rPr>
            </w:pPr>
            <w:r>
              <w:rPr>
                <w:rFonts w:ascii="宋体" w:hAnsi="宋体" w:cs="宋体" w:hint="eastAsia"/>
                <w:sz w:val="24"/>
              </w:rPr>
              <w:t>响应</w:t>
            </w: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2</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3</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4</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B3C0F">
            <w:pPr>
              <w:spacing w:line="440" w:lineRule="exact"/>
              <w:rPr>
                <w:rFonts w:ascii="宋体" w:eastAsia="宋体" w:cs="宋体"/>
                <w:bCs/>
                <w:color w:val="000000"/>
                <w:sz w:val="24"/>
              </w:rPr>
            </w:pPr>
          </w:p>
        </w:tc>
        <w:tc>
          <w:tcPr>
            <w:tcW w:w="4394" w:type="dxa"/>
            <w:vAlign w:val="center"/>
          </w:tcPr>
          <w:p w:rsidR="001B3C0F" w:rsidRDefault="0014345A">
            <w:pPr>
              <w:spacing w:line="440" w:lineRule="exact"/>
              <w:rPr>
                <w:rFonts w:ascii="宋体" w:eastAsia="宋体" w:hAnsi="宋体" w:cs="宋体"/>
                <w:bCs/>
                <w:color w:val="000000"/>
                <w:sz w:val="24"/>
              </w:rPr>
            </w:pPr>
            <w:r>
              <w:rPr>
                <w:rFonts w:ascii="宋体" w:eastAsia="宋体" w:hAnsi="宋体" w:cs="宋体"/>
                <w:bCs/>
                <w:color w:val="000000"/>
                <w:sz w:val="24"/>
              </w:rPr>
              <w:t>………</w:t>
            </w:r>
            <w:r>
              <w:rPr>
                <w:rFonts w:ascii="宋体" w:eastAsia="宋体" w:hAnsi="宋体" w:cs="宋体" w:hint="eastAsia"/>
                <w:bCs/>
                <w:color w:val="000000"/>
                <w:sz w:val="24"/>
              </w:rPr>
              <w:t>.</w:t>
            </w: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bl>
    <w:p w:rsidR="001B3C0F" w:rsidRDefault="001B3C0F">
      <w:pPr>
        <w:spacing w:line="440" w:lineRule="exact"/>
        <w:rPr>
          <w:rFonts w:ascii="宋体" w:hAnsi="宋体" w:cs="宋体"/>
          <w:color w:val="000000"/>
          <w:sz w:val="24"/>
        </w:rPr>
      </w:pPr>
    </w:p>
    <w:p w:rsidR="001B3C0F" w:rsidRDefault="001B3C0F">
      <w:pPr>
        <w:spacing w:line="440" w:lineRule="exact"/>
        <w:rPr>
          <w:rFonts w:ascii="宋体" w:hAnsi="宋体" w:cs="宋体"/>
          <w:color w:val="000000"/>
          <w:sz w:val="24"/>
        </w:rPr>
      </w:pPr>
    </w:p>
    <w:p w:rsidR="001B3C0F" w:rsidRDefault="0014345A">
      <w:pPr>
        <w:pStyle w:val="a7"/>
        <w:spacing w:line="360" w:lineRule="auto"/>
        <w:rPr>
          <w:rFonts w:hAnsi="宋体" w:cs="宋体"/>
          <w:color w:val="000000"/>
          <w:sz w:val="24"/>
        </w:rPr>
      </w:pPr>
      <w:r>
        <w:rPr>
          <w:rFonts w:hAnsi="宋体" w:cs="宋体" w:hint="eastAsia"/>
          <w:color w:val="000000"/>
          <w:sz w:val="24"/>
        </w:rPr>
        <w:t>注：</w:t>
      </w:r>
    </w:p>
    <w:p w:rsidR="001B3C0F" w:rsidRDefault="0014345A">
      <w:pPr>
        <w:pStyle w:val="a7"/>
        <w:spacing w:line="360" w:lineRule="auto"/>
        <w:rPr>
          <w:rFonts w:hAnsi="宋体" w:cs="宋体"/>
          <w:color w:val="000000"/>
          <w:sz w:val="24"/>
        </w:rPr>
      </w:pPr>
      <w:r>
        <w:rPr>
          <w:rFonts w:hAnsi="宋体" w:cs="宋体" w:hint="eastAsia"/>
          <w:color w:val="000000"/>
          <w:sz w:val="24"/>
        </w:rPr>
        <w:t>一、商务应答应包括第三章商务要求响应。如有遗漏，视为不响应。</w:t>
      </w:r>
    </w:p>
    <w:p w:rsidR="001B3C0F" w:rsidRDefault="0014345A">
      <w:pPr>
        <w:pStyle w:val="a7"/>
        <w:spacing w:line="360" w:lineRule="auto"/>
        <w:rPr>
          <w:rFonts w:hAnsi="宋体" w:cs="宋体"/>
          <w:color w:val="000000"/>
          <w:sz w:val="24"/>
        </w:rPr>
      </w:pPr>
      <w:r>
        <w:rPr>
          <w:rFonts w:hAnsi="宋体" w:cs="宋体" w:hint="eastAsia"/>
          <w:color w:val="000000"/>
          <w:sz w:val="24"/>
        </w:rPr>
        <w:t>二、供应商必须据实填写，不得虚假响应。</w:t>
      </w:r>
    </w:p>
    <w:p w:rsidR="001B3C0F" w:rsidRDefault="001B3C0F">
      <w:pPr>
        <w:spacing w:line="400" w:lineRule="exact"/>
        <w:ind w:leftChars="57" w:left="600" w:hangingChars="200" w:hanging="480"/>
        <w:rPr>
          <w:rFonts w:ascii="宋体" w:hAnsi="宋体" w:cs="宋体"/>
          <w:color w:val="000000"/>
          <w:sz w:val="24"/>
        </w:rPr>
      </w:pPr>
    </w:p>
    <w:p w:rsidR="001B3C0F" w:rsidRDefault="001B3C0F">
      <w:pPr>
        <w:adjustRightInd w:val="0"/>
        <w:spacing w:line="480" w:lineRule="exact"/>
        <w:ind w:firstLineChars="200" w:firstLine="512"/>
        <w:rPr>
          <w:rFonts w:ascii="宋体" w:hAnsi="宋体" w:cs="宋体"/>
          <w:bCs/>
          <w:color w:val="000000"/>
          <w:spacing w:val="8"/>
          <w:sz w:val="24"/>
        </w:rPr>
      </w:pPr>
      <w:bookmarkStart w:id="156" w:name="_Toc1747"/>
      <w:bookmarkStart w:id="157" w:name="_Toc21467"/>
      <w:bookmarkStart w:id="158" w:name="_Toc15840"/>
      <w:bookmarkStart w:id="159" w:name="_Toc32165"/>
      <w:bookmarkStart w:id="160" w:name="_Toc1239"/>
      <w:bookmarkStart w:id="161" w:name="_Toc217446088"/>
      <w:bookmarkStart w:id="162" w:name="_Toc27759"/>
    </w:p>
    <w:p w:rsidR="001B3C0F" w:rsidRDefault="001B3C0F">
      <w:pPr>
        <w:adjustRightInd w:val="0"/>
        <w:spacing w:line="480" w:lineRule="exact"/>
        <w:ind w:firstLineChars="200" w:firstLine="512"/>
        <w:rPr>
          <w:rFonts w:ascii="宋体" w:hAnsi="宋体" w:cs="宋体"/>
          <w:bCs/>
          <w:color w:val="000000"/>
          <w:spacing w:val="8"/>
          <w:sz w:val="24"/>
        </w:rPr>
      </w:pP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供应商名称：（盖章）</w:t>
      </w: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rsidR="001B3C0F" w:rsidRDefault="0014345A">
      <w:pPr>
        <w:spacing w:line="480" w:lineRule="exact"/>
        <w:ind w:firstLineChars="200" w:firstLine="480"/>
        <w:rPr>
          <w:rFonts w:ascii="宋体" w:hAnsi="宋体" w:cs="宋体"/>
          <w:color w:val="000000"/>
          <w:sz w:val="24"/>
        </w:rPr>
      </w:pPr>
      <w:r>
        <w:rPr>
          <w:rFonts w:ascii="宋体" w:hAnsi="宋体" w:cs="宋体" w:hint="eastAsia"/>
          <w:color w:val="000000"/>
          <w:sz w:val="24"/>
        </w:rPr>
        <w:t>日期：年月日</w:t>
      </w:r>
    </w:p>
    <w:p w:rsidR="001B3C0F" w:rsidRDefault="001B3C0F">
      <w:pPr>
        <w:spacing w:line="440" w:lineRule="exact"/>
        <w:ind w:firstLineChars="200" w:firstLine="480"/>
        <w:rPr>
          <w:rFonts w:ascii="宋体" w:hAnsi="宋体" w:cs="宋体"/>
          <w:color w:val="000000"/>
          <w:sz w:val="24"/>
        </w:rPr>
      </w:pP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t>九、其他资料</w:t>
      </w:r>
    </w:p>
    <w:p w:rsidR="001B3C0F" w:rsidRDefault="001B3C0F">
      <w:pPr>
        <w:spacing w:line="440" w:lineRule="exact"/>
        <w:ind w:firstLineChars="200" w:firstLine="480"/>
        <w:rPr>
          <w:rFonts w:ascii="宋体" w:hAnsi="宋体" w:cs="宋体"/>
          <w:color w:val="000000"/>
          <w:sz w:val="24"/>
        </w:rPr>
      </w:pPr>
    </w:p>
    <w:p w:rsidR="001B3C0F" w:rsidRDefault="0014345A">
      <w:pPr>
        <w:rPr>
          <w:rFonts w:ascii="宋体" w:hAnsi="宋体" w:cs="宋体"/>
          <w:sz w:val="36"/>
          <w:szCs w:val="36"/>
        </w:rPr>
      </w:pPr>
      <w:bookmarkStart w:id="163" w:name="_Toc139626416"/>
      <w:bookmarkStart w:id="164" w:name="_Toc4594"/>
      <w:bookmarkEnd w:id="64"/>
      <w:bookmarkEnd w:id="156"/>
      <w:bookmarkEnd w:id="157"/>
      <w:bookmarkEnd w:id="158"/>
      <w:bookmarkEnd w:id="159"/>
      <w:bookmarkEnd w:id="160"/>
      <w:bookmarkEnd w:id="161"/>
      <w:bookmarkEnd w:id="162"/>
      <w:r>
        <w:rPr>
          <w:rFonts w:ascii="宋体" w:hAnsi="宋体" w:cs="宋体" w:hint="eastAsia"/>
          <w:sz w:val="36"/>
          <w:szCs w:val="36"/>
        </w:rPr>
        <w:br w:type="page"/>
      </w:r>
    </w:p>
    <w:p w:rsidR="001B3C0F" w:rsidRDefault="0014345A">
      <w:pPr>
        <w:pStyle w:val="10"/>
        <w:spacing w:line="400" w:lineRule="exact"/>
        <w:jc w:val="center"/>
        <w:rPr>
          <w:rFonts w:ascii="宋体" w:hAnsi="宋体" w:cs="宋体"/>
          <w:sz w:val="36"/>
          <w:szCs w:val="36"/>
        </w:rPr>
      </w:pPr>
      <w:r>
        <w:rPr>
          <w:rFonts w:ascii="宋体" w:hAnsi="宋体" w:cs="宋体" w:hint="eastAsia"/>
          <w:sz w:val="36"/>
          <w:szCs w:val="36"/>
        </w:rPr>
        <w:lastRenderedPageBreak/>
        <w:t>第五章评审办法</w:t>
      </w:r>
      <w:bookmarkEnd w:id="163"/>
      <w:bookmarkEnd w:id="164"/>
    </w:p>
    <w:p w:rsidR="001B3C0F" w:rsidRDefault="0014345A">
      <w:pPr>
        <w:spacing w:line="360" w:lineRule="auto"/>
        <w:rPr>
          <w:rFonts w:ascii="宋体" w:hAnsi="宋体" w:cs="宋体"/>
          <w:b/>
          <w:sz w:val="24"/>
        </w:rPr>
      </w:pPr>
      <w:r>
        <w:rPr>
          <w:rFonts w:ascii="宋体" w:hAnsi="宋体" w:cs="宋体" w:hint="eastAsia"/>
          <w:b/>
          <w:sz w:val="24"/>
        </w:rPr>
        <w:t>一、总则</w:t>
      </w:r>
    </w:p>
    <w:p w:rsidR="001B3C0F" w:rsidRDefault="0014345A" w:rsidP="0014345A">
      <w:pPr>
        <w:spacing w:line="360" w:lineRule="auto"/>
        <w:ind w:firstLineChars="202" w:firstLine="485"/>
        <w:rPr>
          <w:rFonts w:ascii="宋体" w:hAnsi="宋体" w:cs="宋体"/>
          <w:color w:val="FF0000"/>
          <w:sz w:val="24"/>
        </w:rPr>
      </w:pPr>
      <w:r>
        <w:rPr>
          <w:rFonts w:ascii="宋体" w:hAnsi="宋体" w:cs="宋体" w:hint="eastAsia"/>
          <w:color w:val="FF0000"/>
          <w:sz w:val="24"/>
        </w:rPr>
        <w:t>（一）参照《中华人民共和国政府采购法》、《中华人民共和国政府采购法实施条例》、《政府采购非招标采购方式管理办法》等法律制度，结合采购项目特点制定本谈判办法。</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（二）谈判工作由采购人负责组织，具体谈判由采购人依法组建的谈判小组负责。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（三）谈判工作应遵循公平、公正、科学及择优的原则，并以相同的谈判程序和标准对待所有的供应商。</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（四）谈判小组按照谈判文件规定的谈判方法和标准进行谈判，并独立履行下列职责：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1、熟悉和理解谈判文件，确定谈判文件内容是否违反国家有关强制性规定或者谈判文件存在歧义、重大缺陷；</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2、审查供应商响应文件是否满足谈判文件要求，并</w:t>
      </w:r>
      <w:proofErr w:type="gramStart"/>
      <w:r>
        <w:rPr>
          <w:rFonts w:ascii="宋体" w:hAnsi="宋体" w:cs="宋体" w:hint="eastAsia"/>
          <w:sz w:val="24"/>
        </w:rPr>
        <w:t>作出</w:t>
      </w:r>
      <w:proofErr w:type="gramEnd"/>
      <w:r>
        <w:rPr>
          <w:rFonts w:ascii="宋体" w:hAnsi="宋体" w:cs="宋体" w:hint="eastAsia"/>
          <w:sz w:val="24"/>
        </w:rPr>
        <w:t>公正评价；</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3、根据需要要求供应商对谈判文件有关事项</w:t>
      </w:r>
      <w:proofErr w:type="gramStart"/>
      <w:r>
        <w:rPr>
          <w:rFonts w:ascii="宋体" w:hAnsi="宋体" w:cs="宋体" w:hint="eastAsia"/>
          <w:sz w:val="24"/>
        </w:rPr>
        <w:t>作出</w:t>
      </w:r>
      <w:proofErr w:type="gramEnd"/>
      <w:r>
        <w:rPr>
          <w:rFonts w:ascii="宋体" w:hAnsi="宋体" w:cs="宋体" w:hint="eastAsia"/>
          <w:sz w:val="24"/>
        </w:rPr>
        <w:t>澄清、说明或者更正；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4、推荐成交供应商，或者受采购人委托确定成交供应商；</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5、起草评审报告并进行签署；</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6、向采购人者其他监督部门报告非法干预评审工作的行为；</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7、法律、法规和规章规定的其他职责。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（五）谈判过程独立、保密。供应</w:t>
      </w:r>
      <w:proofErr w:type="gramStart"/>
      <w:r>
        <w:rPr>
          <w:rFonts w:ascii="宋体" w:hAnsi="宋体" w:cs="宋体" w:hint="eastAsia"/>
          <w:sz w:val="24"/>
        </w:rPr>
        <w:t>商非法</w:t>
      </w:r>
      <w:proofErr w:type="gramEnd"/>
      <w:r>
        <w:rPr>
          <w:rFonts w:ascii="宋体" w:hAnsi="宋体" w:cs="宋体" w:hint="eastAsia"/>
          <w:sz w:val="24"/>
        </w:rPr>
        <w:t>干预谈判过程的，其响应文件作为无效处理（实质性要求）。</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（六）谈判小组评价响应文件，</w:t>
      </w:r>
      <w:proofErr w:type="gramStart"/>
      <w:r>
        <w:rPr>
          <w:rFonts w:ascii="宋体" w:hAnsi="宋体" w:cs="宋体" w:hint="eastAsia"/>
          <w:sz w:val="24"/>
        </w:rPr>
        <w:t>除谈判</w:t>
      </w:r>
      <w:proofErr w:type="gramEnd"/>
      <w:r>
        <w:rPr>
          <w:rFonts w:ascii="宋体" w:hAnsi="宋体" w:cs="宋体" w:hint="eastAsia"/>
          <w:sz w:val="24"/>
        </w:rPr>
        <w:t>小组要求其澄清、说明或者更正而提供的资料外，仅依据响应文件本身的内容，不寻求供应商提供其他外部证据。</w:t>
      </w:r>
    </w:p>
    <w:p w:rsidR="001B3C0F" w:rsidRDefault="0014345A">
      <w:pPr>
        <w:spacing w:line="360" w:lineRule="auto"/>
        <w:rPr>
          <w:rFonts w:ascii="宋体" w:hAnsi="宋体" w:cs="宋体"/>
          <w:b/>
          <w:sz w:val="24"/>
        </w:rPr>
      </w:pPr>
      <w:r>
        <w:rPr>
          <w:rFonts w:ascii="宋体" w:hAnsi="宋体" w:cs="宋体" w:hint="eastAsia"/>
          <w:b/>
          <w:sz w:val="24"/>
        </w:rPr>
        <w:t>二、评审流程</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（一）</w:t>
      </w:r>
      <w:proofErr w:type="gramStart"/>
      <w:r>
        <w:rPr>
          <w:rFonts w:ascii="宋体" w:hAnsi="宋体" w:cs="宋体" w:hint="eastAsia"/>
          <w:sz w:val="24"/>
        </w:rPr>
        <w:t>采购科</w:t>
      </w:r>
      <w:proofErr w:type="gramEnd"/>
      <w:r>
        <w:rPr>
          <w:rFonts w:ascii="宋体" w:hAnsi="宋体" w:cs="宋体" w:hint="eastAsia"/>
          <w:sz w:val="24"/>
        </w:rPr>
        <w:t>在响应文件开启之时，逐一对递交的响应文件进行解密。</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（二）谈判小组对各供应商的响应文件进行资格和符合性审查。</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（三）</w:t>
      </w:r>
      <w:proofErr w:type="gramStart"/>
      <w:r>
        <w:rPr>
          <w:rFonts w:ascii="宋体" w:hAnsi="宋体" w:cs="宋体" w:hint="eastAsia"/>
          <w:sz w:val="24"/>
        </w:rPr>
        <w:t>采购科</w:t>
      </w:r>
      <w:proofErr w:type="gramEnd"/>
      <w:r>
        <w:rPr>
          <w:rFonts w:ascii="宋体" w:hAnsi="宋体" w:cs="宋体" w:hint="eastAsia"/>
          <w:sz w:val="24"/>
        </w:rPr>
        <w:t>现场告知未通过资格和符合的供应商未通过原因，合格供应商直接进入价格评定。</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（四）确定中标供应商。</w:t>
      </w:r>
    </w:p>
    <w:p w:rsidR="001B3C0F" w:rsidRDefault="0014345A">
      <w:pPr>
        <w:spacing w:line="360" w:lineRule="auto"/>
        <w:rPr>
          <w:rFonts w:ascii="宋体" w:hAnsi="宋体" w:cs="宋体"/>
          <w:sz w:val="24"/>
        </w:rPr>
      </w:pPr>
      <w:r>
        <w:rPr>
          <w:rFonts w:ascii="宋体" w:hAnsi="宋体" w:cs="宋体" w:hint="eastAsia"/>
          <w:b/>
          <w:sz w:val="24"/>
        </w:rPr>
        <w:lastRenderedPageBreak/>
        <w:t>三、</w:t>
      </w:r>
      <w:r>
        <w:rPr>
          <w:rFonts w:ascii="宋体" w:hAnsi="宋体" w:cs="宋体" w:hint="eastAsia"/>
          <w:sz w:val="24"/>
        </w:rPr>
        <w:t>确定成交候选供应商。谈判小组应当按照供应商的报价由低到高顺序推荐成交供应商。供应商报价相同的，由采购人的监督机构采用随机抽签的方式确定排名顺序。</w:t>
      </w:r>
    </w:p>
    <w:p w:rsidR="001B3C0F" w:rsidRDefault="001B3C0F">
      <w:pPr>
        <w:spacing w:line="360" w:lineRule="auto"/>
        <w:rPr>
          <w:rFonts w:ascii="仿宋" w:eastAsia="仿宋" w:hAnsi="仿宋" w:cs="仿宋"/>
          <w:b/>
          <w:bCs/>
          <w:sz w:val="28"/>
          <w:szCs w:val="28"/>
        </w:rPr>
      </w:pPr>
    </w:p>
    <w:p w:rsidR="001B3C0F" w:rsidRDefault="001B3C0F">
      <w:pPr>
        <w:pStyle w:val="2"/>
        <w:spacing w:line="360" w:lineRule="auto"/>
        <w:jc w:val="center"/>
        <w:rPr>
          <w:rFonts w:ascii="仿宋" w:eastAsia="仿宋" w:hAnsi="仿宋" w:cs="仿宋"/>
          <w:b w:val="0"/>
          <w:bCs w:val="0"/>
          <w:sz w:val="28"/>
          <w:szCs w:val="28"/>
        </w:rPr>
      </w:pPr>
    </w:p>
    <w:sectPr w:rsidR="001B3C0F" w:rsidSect="001B3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CAF" w:rsidRPr="0014345A" w:rsidRDefault="00037CAF" w:rsidP="0014345A">
      <w:pPr>
        <w:pStyle w:val="aa"/>
        <w:rPr>
          <w:sz w:val="21"/>
          <w:szCs w:val="24"/>
        </w:rPr>
      </w:pPr>
      <w:r>
        <w:separator/>
      </w:r>
    </w:p>
  </w:endnote>
  <w:endnote w:type="continuationSeparator" w:id="0">
    <w:p w:rsidR="00037CAF" w:rsidRPr="0014345A" w:rsidRDefault="00037CAF" w:rsidP="0014345A">
      <w:pPr>
        <w:pStyle w:val="aa"/>
        <w:rPr>
          <w:sz w:val="21"/>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CAF" w:rsidRPr="0014345A" w:rsidRDefault="00037CAF" w:rsidP="0014345A">
      <w:pPr>
        <w:pStyle w:val="aa"/>
        <w:rPr>
          <w:sz w:val="21"/>
          <w:szCs w:val="24"/>
        </w:rPr>
      </w:pPr>
      <w:r>
        <w:separator/>
      </w:r>
    </w:p>
  </w:footnote>
  <w:footnote w:type="continuationSeparator" w:id="0">
    <w:p w:rsidR="00037CAF" w:rsidRPr="0014345A" w:rsidRDefault="00037CAF" w:rsidP="0014345A">
      <w:pPr>
        <w:pStyle w:val="aa"/>
        <w:rPr>
          <w:sz w:val="21"/>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31515"/>
    <w:multiLevelType w:val="singleLevel"/>
    <w:tmpl w:val="83731515"/>
    <w:lvl w:ilvl="0">
      <w:start w:val="1"/>
      <w:numFmt w:val="chineseCounting"/>
      <w:suff w:val="nothing"/>
      <w:lvlText w:val="（%1）"/>
      <w:lvlJc w:val="left"/>
      <w:pPr>
        <w:ind w:left="0" w:firstLine="420"/>
      </w:pPr>
      <w:rPr>
        <w:rFonts w:hint="eastAsia"/>
      </w:rPr>
    </w:lvl>
  </w:abstractNum>
  <w:abstractNum w:abstractNumId="1">
    <w:nsid w:val="85966C15"/>
    <w:multiLevelType w:val="singleLevel"/>
    <w:tmpl w:val="85966C15"/>
    <w:lvl w:ilvl="0">
      <w:start w:val="1"/>
      <w:numFmt w:val="decimalEnclosedCircleChinese"/>
      <w:suff w:val="nothing"/>
      <w:lvlText w:val="%1　"/>
      <w:lvlJc w:val="left"/>
      <w:pPr>
        <w:ind w:left="0" w:firstLine="400"/>
      </w:pPr>
      <w:rPr>
        <w:rFonts w:hint="eastAsia"/>
      </w:rPr>
    </w:lvl>
  </w:abstractNum>
  <w:abstractNum w:abstractNumId="2">
    <w:nsid w:val="21DC9468"/>
    <w:multiLevelType w:val="singleLevel"/>
    <w:tmpl w:val="21DC9468"/>
    <w:lvl w:ilvl="0">
      <w:start w:val="1"/>
      <w:numFmt w:val="chineseCounting"/>
      <w:suff w:val="nothing"/>
      <w:lvlText w:val="（%1）"/>
      <w:lvlJc w:val="left"/>
      <w:pPr>
        <w:ind w:left="147" w:firstLine="420"/>
      </w:pPr>
      <w:rPr>
        <w:rFonts w:hint="eastAsia"/>
      </w:rPr>
    </w:lvl>
  </w:abstractNum>
  <w:abstractNum w:abstractNumId="3">
    <w:nsid w:val="3A8044EF"/>
    <w:multiLevelType w:val="singleLevel"/>
    <w:tmpl w:val="3A8044EF"/>
    <w:lvl w:ilvl="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睡觉的豆荚">
    <w15:presenceInfo w15:providerId="WPS Office" w15:userId="2749737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185104"/>
    <w:rsid w:val="00037CAF"/>
    <w:rsid w:val="00065F6B"/>
    <w:rsid w:val="000B1D95"/>
    <w:rsid w:val="000C35B1"/>
    <w:rsid w:val="0014345A"/>
    <w:rsid w:val="00176EB7"/>
    <w:rsid w:val="00185104"/>
    <w:rsid w:val="00193711"/>
    <w:rsid w:val="001B106A"/>
    <w:rsid w:val="001B3C0F"/>
    <w:rsid w:val="0024368B"/>
    <w:rsid w:val="00252A23"/>
    <w:rsid w:val="002B3A55"/>
    <w:rsid w:val="002C76E5"/>
    <w:rsid w:val="0030598B"/>
    <w:rsid w:val="0032202E"/>
    <w:rsid w:val="00353A8C"/>
    <w:rsid w:val="0035689C"/>
    <w:rsid w:val="00391546"/>
    <w:rsid w:val="00432F25"/>
    <w:rsid w:val="00473531"/>
    <w:rsid w:val="00490BED"/>
    <w:rsid w:val="004B7A27"/>
    <w:rsid w:val="00513711"/>
    <w:rsid w:val="00514367"/>
    <w:rsid w:val="0052313A"/>
    <w:rsid w:val="00540396"/>
    <w:rsid w:val="005B223B"/>
    <w:rsid w:val="006153C3"/>
    <w:rsid w:val="006774AA"/>
    <w:rsid w:val="00727936"/>
    <w:rsid w:val="00731979"/>
    <w:rsid w:val="007B44F0"/>
    <w:rsid w:val="007C3A64"/>
    <w:rsid w:val="007D332B"/>
    <w:rsid w:val="0087157F"/>
    <w:rsid w:val="0087638B"/>
    <w:rsid w:val="009132CA"/>
    <w:rsid w:val="00951F6D"/>
    <w:rsid w:val="00992164"/>
    <w:rsid w:val="009A64DF"/>
    <w:rsid w:val="009F4602"/>
    <w:rsid w:val="00A6415F"/>
    <w:rsid w:val="00AF21D7"/>
    <w:rsid w:val="00B87F26"/>
    <w:rsid w:val="00BA4CCC"/>
    <w:rsid w:val="00BA6E08"/>
    <w:rsid w:val="00C276D4"/>
    <w:rsid w:val="00C57C3F"/>
    <w:rsid w:val="00D41D3C"/>
    <w:rsid w:val="00D70942"/>
    <w:rsid w:val="00D82C11"/>
    <w:rsid w:val="00EE1EC5"/>
    <w:rsid w:val="00F833E4"/>
    <w:rsid w:val="0F1F5691"/>
    <w:rsid w:val="1B293CFF"/>
    <w:rsid w:val="2673217F"/>
    <w:rsid w:val="301528CB"/>
    <w:rsid w:val="33AD0E52"/>
    <w:rsid w:val="34CE3108"/>
    <w:rsid w:val="36E85652"/>
    <w:rsid w:val="53473E3E"/>
    <w:rsid w:val="579D73D6"/>
    <w:rsid w:val="5BAD11EF"/>
    <w:rsid w:val="5D29014A"/>
    <w:rsid w:val="616E7A0A"/>
    <w:rsid w:val="62474235"/>
    <w:rsid w:val="6EBB274E"/>
    <w:rsid w:val="6F0D5D7C"/>
    <w:rsid w:val="72776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B3C0F"/>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Char"/>
    <w:qFormat/>
    <w:rsid w:val="001B3C0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B3C0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qFormat/>
    <w:rsid w:val="001B3C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1B3C0F"/>
    <w:pPr>
      <w:spacing w:before="120" w:after="120"/>
      <w:jc w:val="left"/>
    </w:pPr>
    <w:rPr>
      <w:rFonts w:ascii="Calibri" w:eastAsia="宋体" w:hAnsi="Calibri" w:cs="Times New Roman"/>
      <w:b/>
      <w:bCs/>
      <w:caps/>
      <w:sz w:val="20"/>
      <w:szCs w:val="20"/>
    </w:rPr>
  </w:style>
  <w:style w:type="paragraph" w:styleId="a3">
    <w:name w:val="Normal Indent"/>
    <w:basedOn w:val="a"/>
    <w:qFormat/>
    <w:rsid w:val="001B3C0F"/>
    <w:pPr>
      <w:ind w:firstLineChars="200" w:firstLine="420"/>
    </w:pPr>
  </w:style>
  <w:style w:type="paragraph" w:styleId="a4">
    <w:name w:val="Body Text"/>
    <w:basedOn w:val="a"/>
    <w:next w:val="a5"/>
    <w:qFormat/>
    <w:rsid w:val="001B3C0F"/>
    <w:pPr>
      <w:spacing w:line="360" w:lineRule="auto"/>
    </w:pPr>
    <w:rPr>
      <w:rFonts w:ascii="宋体" w:eastAsia="宋体" w:hAnsi="宋体" w:cs="Times New Roman"/>
      <w:b/>
      <w:sz w:val="24"/>
      <w:szCs w:val="20"/>
    </w:rPr>
  </w:style>
  <w:style w:type="paragraph" w:styleId="a5">
    <w:name w:val="Body Text First Indent"/>
    <w:basedOn w:val="a4"/>
    <w:next w:val="a"/>
    <w:uiPriority w:val="99"/>
    <w:unhideWhenUsed/>
    <w:qFormat/>
    <w:rsid w:val="001B3C0F"/>
    <w:pPr>
      <w:ind w:firstLineChars="100" w:firstLine="420"/>
    </w:pPr>
  </w:style>
  <w:style w:type="paragraph" w:styleId="a6">
    <w:name w:val="Body Text Indent"/>
    <w:basedOn w:val="a"/>
    <w:next w:val="a"/>
    <w:link w:val="Char"/>
    <w:qFormat/>
    <w:rsid w:val="001B3C0F"/>
    <w:pPr>
      <w:spacing w:after="120"/>
      <w:ind w:leftChars="200" w:left="420"/>
    </w:pPr>
    <w:rPr>
      <w:rFonts w:ascii="Calibri" w:eastAsia="宋体" w:hAnsi="Calibri" w:cs="Times New Roman"/>
    </w:rPr>
  </w:style>
  <w:style w:type="paragraph" w:styleId="a7">
    <w:name w:val="Plain Text"/>
    <w:basedOn w:val="a"/>
    <w:link w:val="Char0"/>
    <w:qFormat/>
    <w:rsid w:val="001B3C0F"/>
    <w:rPr>
      <w:rFonts w:ascii="宋体" w:eastAsia="宋体" w:hAnsi="Courier New" w:cs="Times New Roman"/>
    </w:rPr>
  </w:style>
  <w:style w:type="paragraph" w:styleId="20">
    <w:name w:val="Body Text Indent 2"/>
    <w:basedOn w:val="a"/>
    <w:next w:val="a"/>
    <w:link w:val="2Char0"/>
    <w:qFormat/>
    <w:rsid w:val="001B3C0F"/>
    <w:pPr>
      <w:spacing w:after="120" w:line="480" w:lineRule="auto"/>
      <w:ind w:leftChars="200" w:left="420"/>
    </w:pPr>
    <w:rPr>
      <w:rFonts w:ascii="Calibri" w:eastAsia="宋体" w:hAnsi="Calibri" w:cs="Times New Roman"/>
    </w:rPr>
  </w:style>
  <w:style w:type="paragraph" w:styleId="a8">
    <w:name w:val="Balloon Text"/>
    <w:basedOn w:val="a"/>
    <w:link w:val="Char1"/>
    <w:qFormat/>
    <w:rsid w:val="001B3C0F"/>
    <w:rPr>
      <w:sz w:val="18"/>
      <w:szCs w:val="18"/>
    </w:rPr>
  </w:style>
  <w:style w:type="paragraph" w:styleId="a9">
    <w:name w:val="footer"/>
    <w:basedOn w:val="a"/>
    <w:link w:val="Char2"/>
    <w:qFormat/>
    <w:rsid w:val="001B3C0F"/>
    <w:pPr>
      <w:tabs>
        <w:tab w:val="center" w:pos="4153"/>
        <w:tab w:val="right" w:pos="8306"/>
      </w:tabs>
      <w:snapToGrid w:val="0"/>
      <w:jc w:val="left"/>
    </w:pPr>
    <w:rPr>
      <w:sz w:val="18"/>
      <w:szCs w:val="18"/>
    </w:rPr>
  </w:style>
  <w:style w:type="paragraph" w:styleId="aa">
    <w:name w:val="header"/>
    <w:basedOn w:val="a"/>
    <w:link w:val="Char3"/>
    <w:qFormat/>
    <w:rsid w:val="001B3C0F"/>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1B3C0F"/>
    <w:pPr>
      <w:spacing w:beforeAutospacing="1" w:afterAutospacing="1"/>
      <w:jc w:val="left"/>
    </w:pPr>
    <w:rPr>
      <w:rFonts w:cs="Times New Roman"/>
      <w:kern w:val="0"/>
      <w:sz w:val="24"/>
    </w:rPr>
  </w:style>
  <w:style w:type="paragraph" w:styleId="21">
    <w:name w:val="Body Text First Indent 2"/>
    <w:basedOn w:val="a6"/>
    <w:link w:val="2Char1"/>
    <w:qFormat/>
    <w:rsid w:val="001B3C0F"/>
    <w:pPr>
      <w:ind w:firstLineChars="200" w:firstLine="420"/>
    </w:pPr>
    <w:rPr>
      <w:rFonts w:asciiTheme="minorHAnsi" w:eastAsiaTheme="minorEastAsia" w:hAnsiTheme="minorHAnsi" w:cstheme="minorBidi"/>
    </w:rPr>
  </w:style>
  <w:style w:type="table" w:styleId="ac">
    <w:name w:val="Table Grid"/>
    <w:basedOn w:val="a1"/>
    <w:uiPriority w:val="59"/>
    <w:qFormat/>
    <w:rsid w:val="001B3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1B3C0F"/>
    <w:rPr>
      <w:b/>
      <w:bCs/>
    </w:rPr>
  </w:style>
  <w:style w:type="character" w:styleId="ae">
    <w:name w:val="Hyperlink"/>
    <w:uiPriority w:val="99"/>
    <w:qFormat/>
    <w:rsid w:val="001B3C0F"/>
    <w:rPr>
      <w:rFonts w:ascii="Tahoma" w:hAnsi="Tahoma"/>
      <w:color w:val="0000FF"/>
      <w:sz w:val="24"/>
      <w:u w:val="single"/>
    </w:rPr>
  </w:style>
  <w:style w:type="paragraph" w:styleId="af">
    <w:name w:val="List Paragraph"/>
    <w:basedOn w:val="a"/>
    <w:uiPriority w:val="34"/>
    <w:qFormat/>
    <w:rsid w:val="001B3C0F"/>
    <w:pPr>
      <w:ind w:firstLineChars="200" w:firstLine="420"/>
    </w:pPr>
  </w:style>
  <w:style w:type="character" w:customStyle="1" w:styleId="Char3">
    <w:name w:val="页眉 Char"/>
    <w:basedOn w:val="a0"/>
    <w:link w:val="aa"/>
    <w:qFormat/>
    <w:rsid w:val="001B3C0F"/>
    <w:rPr>
      <w:rFonts w:asciiTheme="minorHAnsi" w:eastAsiaTheme="minorEastAsia" w:hAnsiTheme="minorHAnsi" w:cstheme="minorBidi"/>
      <w:kern w:val="2"/>
      <w:sz w:val="18"/>
      <w:szCs w:val="18"/>
    </w:rPr>
  </w:style>
  <w:style w:type="character" w:customStyle="1" w:styleId="Char2">
    <w:name w:val="页脚 Char"/>
    <w:basedOn w:val="a0"/>
    <w:link w:val="a9"/>
    <w:qFormat/>
    <w:rsid w:val="001B3C0F"/>
    <w:rPr>
      <w:rFonts w:asciiTheme="minorHAnsi" w:eastAsiaTheme="minorEastAsia" w:hAnsiTheme="minorHAnsi" w:cstheme="minorBidi"/>
      <w:kern w:val="2"/>
      <w:sz w:val="18"/>
      <w:szCs w:val="18"/>
    </w:rPr>
  </w:style>
  <w:style w:type="character" w:customStyle="1" w:styleId="2Char0">
    <w:name w:val="正文文本缩进 2 Char"/>
    <w:basedOn w:val="a0"/>
    <w:link w:val="20"/>
    <w:qFormat/>
    <w:rsid w:val="001B3C0F"/>
    <w:rPr>
      <w:rFonts w:ascii="Calibri" w:hAnsi="Calibri"/>
      <w:kern w:val="2"/>
      <w:sz w:val="21"/>
      <w:szCs w:val="24"/>
    </w:rPr>
  </w:style>
  <w:style w:type="paragraph" w:customStyle="1" w:styleId="Default">
    <w:name w:val="Default"/>
    <w:qFormat/>
    <w:rsid w:val="001B3C0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0"/>
    <w:qFormat/>
    <w:rsid w:val="001B3C0F"/>
    <w:rPr>
      <w:rFonts w:asciiTheme="minorHAnsi" w:eastAsiaTheme="minorEastAsia" w:hAnsiTheme="minorHAnsi" w:cstheme="minorBidi"/>
      <w:b/>
      <w:bCs/>
      <w:kern w:val="44"/>
      <w:sz w:val="44"/>
      <w:szCs w:val="44"/>
    </w:rPr>
  </w:style>
  <w:style w:type="paragraph" w:customStyle="1" w:styleId="TOC1">
    <w:name w:val="TOC 标题1"/>
    <w:basedOn w:val="10"/>
    <w:next w:val="a"/>
    <w:uiPriority w:val="39"/>
    <w:qFormat/>
    <w:rsid w:val="001B3C0F"/>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
    <w:name w:val="正文文本缩进 Char"/>
    <w:basedOn w:val="a0"/>
    <w:link w:val="a6"/>
    <w:qFormat/>
    <w:rsid w:val="001B3C0F"/>
    <w:rPr>
      <w:rFonts w:ascii="Calibri" w:hAnsi="Calibri"/>
      <w:kern w:val="2"/>
      <w:sz w:val="21"/>
      <w:szCs w:val="24"/>
    </w:rPr>
  </w:style>
  <w:style w:type="character" w:customStyle="1" w:styleId="ca-31">
    <w:name w:val="ca-31"/>
    <w:qFormat/>
    <w:rsid w:val="001B3C0F"/>
    <w:rPr>
      <w:rFonts w:ascii="宋体" w:eastAsia="宋体" w:hAnsi="宋体" w:hint="eastAsia"/>
      <w:color w:val="000000"/>
      <w:sz w:val="24"/>
      <w:szCs w:val="24"/>
    </w:rPr>
  </w:style>
  <w:style w:type="paragraph" w:customStyle="1" w:styleId="af0">
    <w:name w:val="正文首行缩进两字符"/>
    <w:basedOn w:val="a"/>
    <w:link w:val="Char4"/>
    <w:qFormat/>
    <w:rsid w:val="001B3C0F"/>
    <w:pPr>
      <w:spacing w:line="360" w:lineRule="auto"/>
      <w:ind w:firstLineChars="200" w:firstLine="200"/>
    </w:pPr>
    <w:rPr>
      <w:rFonts w:ascii="Calibri" w:eastAsia="宋体" w:hAnsi="Calibri" w:cs="Times New Roman"/>
    </w:rPr>
  </w:style>
  <w:style w:type="character" w:customStyle="1" w:styleId="2Char">
    <w:name w:val="标题 2 Char"/>
    <w:basedOn w:val="a0"/>
    <w:link w:val="2"/>
    <w:uiPriority w:val="9"/>
    <w:qFormat/>
    <w:rsid w:val="001B3C0F"/>
    <w:rPr>
      <w:rFonts w:ascii="Arial" w:eastAsia="黑体" w:hAnsi="Arial"/>
      <w:b/>
      <w:bCs/>
      <w:kern w:val="2"/>
      <w:sz w:val="32"/>
      <w:szCs w:val="32"/>
    </w:rPr>
  </w:style>
  <w:style w:type="paragraph" w:customStyle="1" w:styleId="11">
    <w:name w:val="样式1"/>
    <w:basedOn w:val="10"/>
    <w:qFormat/>
    <w:rsid w:val="001B3C0F"/>
    <w:pPr>
      <w:keepLines w:val="0"/>
      <w:spacing w:before="0" w:after="0" w:line="240" w:lineRule="auto"/>
      <w:jc w:val="center"/>
    </w:pPr>
    <w:rPr>
      <w:rFonts w:ascii="楷体_GB2312" w:eastAsia="楷体_GB2312" w:hAnsi="Calibri" w:cs="Times New Roman"/>
      <w:bCs w:val="0"/>
      <w:kern w:val="0"/>
      <w:sz w:val="48"/>
      <w:szCs w:val="20"/>
    </w:rPr>
  </w:style>
  <w:style w:type="paragraph" w:customStyle="1" w:styleId="af1">
    <w:name w:val="样式"/>
    <w:qFormat/>
    <w:rsid w:val="001B3C0F"/>
    <w:pPr>
      <w:widowControl w:val="0"/>
      <w:autoSpaceDE w:val="0"/>
      <w:autoSpaceDN w:val="0"/>
      <w:adjustRightInd w:val="0"/>
    </w:pPr>
    <w:rPr>
      <w:rFonts w:ascii="宋体" w:hAnsi="Calibri" w:cs="宋体"/>
      <w:sz w:val="24"/>
      <w:szCs w:val="24"/>
    </w:rPr>
  </w:style>
  <w:style w:type="character" w:customStyle="1" w:styleId="2Char1">
    <w:name w:val="正文首行缩进 2 Char"/>
    <w:basedOn w:val="Char"/>
    <w:link w:val="21"/>
    <w:qFormat/>
    <w:rsid w:val="001B3C0F"/>
    <w:rPr>
      <w:rFonts w:asciiTheme="minorHAnsi" w:eastAsiaTheme="minorEastAsia" w:hAnsiTheme="minorHAnsi" w:cstheme="minorBidi"/>
      <w:kern w:val="2"/>
      <w:sz w:val="21"/>
      <w:szCs w:val="24"/>
    </w:rPr>
  </w:style>
  <w:style w:type="character" w:customStyle="1" w:styleId="Char0">
    <w:name w:val="纯文本 Char"/>
    <w:basedOn w:val="a0"/>
    <w:link w:val="a7"/>
    <w:qFormat/>
    <w:rsid w:val="001B3C0F"/>
    <w:rPr>
      <w:rFonts w:ascii="宋体" w:hAnsi="Courier New"/>
      <w:kern w:val="2"/>
      <w:sz w:val="21"/>
      <w:szCs w:val="24"/>
    </w:rPr>
  </w:style>
  <w:style w:type="character" w:customStyle="1" w:styleId="Char4">
    <w:name w:val="正文首行缩进两字符 Char"/>
    <w:link w:val="af0"/>
    <w:qFormat/>
    <w:locked/>
    <w:rsid w:val="001B3C0F"/>
    <w:rPr>
      <w:rFonts w:ascii="Calibri" w:hAnsi="Calibri"/>
      <w:kern w:val="2"/>
      <w:sz w:val="21"/>
      <w:szCs w:val="24"/>
    </w:rPr>
  </w:style>
  <w:style w:type="paragraph" w:customStyle="1" w:styleId="NormalIndent">
    <w:name w:val="NormalIndent"/>
    <w:basedOn w:val="a"/>
    <w:qFormat/>
    <w:rsid w:val="001B3C0F"/>
    <w:pPr>
      <w:ind w:firstLineChars="200" w:firstLine="420"/>
    </w:pPr>
    <w:rPr>
      <w:rFonts w:ascii="Calibri" w:eastAsia="宋体" w:hAnsi="Calibri" w:cs="Times New Roman"/>
    </w:rPr>
  </w:style>
  <w:style w:type="paragraph" w:customStyle="1" w:styleId="22">
    <w:name w:val="正文缩进2格"/>
    <w:basedOn w:val="a"/>
    <w:qFormat/>
    <w:rsid w:val="001B3C0F"/>
    <w:pPr>
      <w:spacing w:line="600" w:lineRule="exact"/>
      <w:ind w:firstLineChars="206" w:firstLine="639"/>
    </w:pPr>
    <w:rPr>
      <w:rFonts w:ascii="仿宋_GB2312" w:eastAsia="仿宋_GB2312" w:hAnsi="宋体" w:cs="Times New Roman"/>
      <w:sz w:val="31"/>
      <w:szCs w:val="20"/>
    </w:rPr>
  </w:style>
  <w:style w:type="character" w:customStyle="1" w:styleId="Char1">
    <w:name w:val="批注框文本 Char"/>
    <w:basedOn w:val="a0"/>
    <w:link w:val="a8"/>
    <w:qFormat/>
    <w:rsid w:val="001B3C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95;&#25551;&#25104;PDF&#21518;&#22312;&#25991;&#20214;&#24320;&#21551;&#26102;&#38388;&#21069;&#25171;&#21253;&#21152;&#23494;&#21457;&#36865;&#33267;&#25351;&#23450;&#37038;&#31665;196778079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杨海涛</cp:lastModifiedBy>
  <cp:revision>3</cp:revision>
  <cp:lastPrinted>2025-05-13T02:12:00Z</cp:lastPrinted>
  <dcterms:created xsi:type="dcterms:W3CDTF">2025-09-10T07:42:00Z</dcterms:created>
  <dcterms:modified xsi:type="dcterms:W3CDTF">2025-09-10T07:46:00Z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eyJoZGlkIjoiZWEzNmUyZDgyZmU3Zjg3ZmQxODRhNWFjOTlhZjRjNDEiLCJ1c2VySWQiOiI0MTg1NTYwNDAifQ==</vt:lpwstr>
  </property>
  <property fmtid="{D5CDD505-2E9C-101B-9397-08002B2CF9AE}" pid="4" name="ICV">
    <vt:lpwstr>4C97864EEDC241638DC28AE7E01AB0DB_12</vt:lpwstr>
  </property>
</Properties>
</file>