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62ED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112"/>
          <w:szCs w:val="112"/>
          <w:u w:val="none"/>
        </w:rPr>
      </w:pPr>
    </w:p>
    <w:p w14:paraId="7E62ECAC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112"/>
          <w:szCs w:val="112"/>
          <w:u w:val="none"/>
        </w:rPr>
      </w:pPr>
    </w:p>
    <w:p w14:paraId="4BF72E8E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pacing w:val="-30"/>
          <w:sz w:val="112"/>
          <w:szCs w:val="112"/>
          <w:u w:val="none"/>
        </w:rPr>
      </w:pPr>
      <w:r>
        <w:rPr>
          <w:rFonts w:hint="eastAsia" w:ascii="仿宋" w:hAnsi="仿宋" w:eastAsia="仿宋" w:cs="仿宋"/>
          <w:color w:val="auto"/>
          <w:sz w:val="112"/>
          <w:szCs w:val="112"/>
          <w:u w:val="none"/>
        </w:rPr>
        <w:t>绵阳市中医医院</w:t>
      </w:r>
    </w:p>
    <w:p w14:paraId="678170F8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112"/>
          <w:szCs w:val="112"/>
          <w:u w:val="none"/>
        </w:rPr>
      </w:pPr>
    </w:p>
    <w:p w14:paraId="7C2811E5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u w:val="none"/>
        </w:rPr>
      </w:pPr>
      <w:r>
        <w:rPr>
          <w:rFonts w:hint="eastAsia" w:ascii="仿宋" w:hAnsi="仿宋" w:eastAsia="仿宋" w:cs="仿宋"/>
          <w:b/>
          <w:color w:val="auto"/>
          <w:sz w:val="112"/>
          <w:szCs w:val="112"/>
          <w:u w:val="none"/>
        </w:rPr>
        <w:t>竞争性</w:t>
      </w:r>
      <w:r>
        <w:rPr>
          <w:rFonts w:hint="eastAsia" w:ascii="仿宋" w:hAnsi="仿宋" w:eastAsia="仿宋" w:cs="仿宋"/>
          <w:b/>
          <w:color w:val="auto"/>
          <w:sz w:val="112"/>
          <w:szCs w:val="112"/>
          <w:u w:val="none"/>
          <w:lang w:eastAsia="zh-CN"/>
        </w:rPr>
        <w:t>磋商</w:t>
      </w:r>
      <w:r>
        <w:rPr>
          <w:rFonts w:hint="eastAsia" w:ascii="仿宋" w:hAnsi="仿宋" w:eastAsia="仿宋" w:cs="仿宋"/>
          <w:b/>
          <w:color w:val="auto"/>
          <w:spacing w:val="-30"/>
          <w:sz w:val="112"/>
          <w:szCs w:val="112"/>
          <w:u w:val="none"/>
        </w:rPr>
        <w:t>文件</w:t>
      </w:r>
    </w:p>
    <w:p w14:paraId="7A3C4D85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</w:rPr>
      </w:pPr>
    </w:p>
    <w:p w14:paraId="7A0BD92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</w:rPr>
      </w:pPr>
    </w:p>
    <w:p w14:paraId="20BCA54A">
      <w:pPr>
        <w:tabs>
          <w:tab w:val="left" w:pos="5433"/>
        </w:tabs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 xml:space="preserve"> </w:t>
      </w:r>
    </w:p>
    <w:p w14:paraId="4197D5B5">
      <w:pPr>
        <w:tabs>
          <w:tab w:val="left" w:pos="5433"/>
        </w:tabs>
        <w:spacing w:line="360" w:lineRule="auto"/>
        <w:ind w:firstLine="2249" w:firstLineChars="70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  <w:t>编号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MYZYYY竞磋（202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025</w:t>
      </w:r>
    </w:p>
    <w:p w14:paraId="6F7A7238">
      <w:pPr>
        <w:tabs>
          <w:tab w:val="left" w:pos="5433"/>
        </w:tabs>
        <w:spacing w:line="360" w:lineRule="auto"/>
        <w:ind w:firstLine="301" w:firstLineChars="100"/>
        <w:jc w:val="both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绵阳市中医医院低频脉冲气压治疗仪及配套耗材采购</w:t>
      </w:r>
    </w:p>
    <w:p w14:paraId="345E12A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E9128A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766935B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234485D">
      <w:pPr>
        <w:spacing w:line="360" w:lineRule="auto"/>
        <w:jc w:val="center"/>
        <w:rPr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竞争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性磋商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邀请</w:t>
      </w:r>
    </w:p>
    <w:p w14:paraId="68D02D39"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根据医院工作需要，拟对以下项目进行竞争性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以下项目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，现将有关事项公告如下：</w:t>
      </w:r>
    </w:p>
    <w:p w14:paraId="1A6230FD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项目概况</w:t>
      </w:r>
    </w:p>
    <w:tbl>
      <w:tblPr>
        <w:tblStyle w:val="9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424"/>
        <w:gridCol w:w="2093"/>
        <w:gridCol w:w="1245"/>
        <w:gridCol w:w="960"/>
        <w:gridCol w:w="1536"/>
      </w:tblGrid>
      <w:tr w14:paraId="76A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3" w:type="dxa"/>
            <w:noWrap w:val="0"/>
            <w:vAlign w:val="center"/>
          </w:tcPr>
          <w:p w14:paraId="43A682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包号</w:t>
            </w:r>
          </w:p>
        </w:tc>
        <w:tc>
          <w:tcPr>
            <w:tcW w:w="3424" w:type="dxa"/>
            <w:noWrap w:val="0"/>
            <w:vAlign w:val="center"/>
          </w:tcPr>
          <w:p w14:paraId="015766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093" w:type="dxa"/>
            <w:noWrap w:val="0"/>
            <w:vAlign w:val="center"/>
          </w:tcPr>
          <w:p w14:paraId="0BA5F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最高限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价</w:t>
            </w:r>
          </w:p>
        </w:tc>
        <w:tc>
          <w:tcPr>
            <w:tcW w:w="1245" w:type="dxa"/>
            <w:noWrap w:val="0"/>
            <w:vAlign w:val="center"/>
          </w:tcPr>
          <w:p w14:paraId="6EFD6D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5F1C63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产地</w:t>
            </w:r>
          </w:p>
        </w:tc>
        <w:tc>
          <w:tcPr>
            <w:tcW w:w="1536" w:type="dxa"/>
            <w:noWrap w:val="0"/>
            <w:vAlign w:val="center"/>
          </w:tcPr>
          <w:p w14:paraId="07CC34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05C6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exac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 w14:paraId="3A098A1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1</w:t>
            </w:r>
          </w:p>
        </w:tc>
        <w:tc>
          <w:tcPr>
            <w:tcW w:w="3424" w:type="dxa"/>
            <w:noWrap w:val="0"/>
            <w:vAlign w:val="center"/>
          </w:tcPr>
          <w:p w14:paraId="3DF5B05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低频脉冲气压治疗仪</w:t>
            </w:r>
          </w:p>
        </w:tc>
        <w:tc>
          <w:tcPr>
            <w:tcW w:w="2093" w:type="dxa"/>
            <w:noWrap w:val="0"/>
            <w:vAlign w:val="center"/>
          </w:tcPr>
          <w:p w14:paraId="2A39C8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/台</w:t>
            </w:r>
          </w:p>
        </w:tc>
        <w:tc>
          <w:tcPr>
            <w:tcW w:w="1245" w:type="dxa"/>
            <w:noWrap w:val="0"/>
            <w:vAlign w:val="center"/>
          </w:tcPr>
          <w:p w14:paraId="57200B7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7E69CFA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国产</w:t>
            </w:r>
          </w:p>
        </w:tc>
        <w:tc>
          <w:tcPr>
            <w:tcW w:w="1536" w:type="dxa"/>
            <w:noWrap w:val="0"/>
            <w:vAlign w:val="center"/>
          </w:tcPr>
          <w:p w14:paraId="2EA3AE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E14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2EDB14F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424" w:type="dxa"/>
            <w:noWrap w:val="0"/>
            <w:vAlign w:val="center"/>
          </w:tcPr>
          <w:p w14:paraId="5105228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配套耗材：电极片</w:t>
            </w:r>
          </w:p>
        </w:tc>
        <w:tc>
          <w:tcPr>
            <w:tcW w:w="2093" w:type="dxa"/>
            <w:noWrap w:val="0"/>
            <w:vAlign w:val="center"/>
          </w:tcPr>
          <w:p w14:paraId="36E8A2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10元/片</w:t>
            </w:r>
          </w:p>
        </w:tc>
        <w:tc>
          <w:tcPr>
            <w:tcW w:w="1245" w:type="dxa"/>
            <w:noWrap w:val="0"/>
            <w:vAlign w:val="center"/>
          </w:tcPr>
          <w:p w14:paraId="08603252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约4000片/年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3F311B7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7E8A9E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据实结算</w:t>
            </w:r>
          </w:p>
        </w:tc>
      </w:tr>
    </w:tbl>
    <w:p w14:paraId="49200531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highlight w:val="none"/>
        </w:rPr>
        <w:t>、采购方式</w:t>
      </w:r>
    </w:p>
    <w:p w14:paraId="197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、采购方式：竞争性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磋商，在密封报价基础上进行一轮或多轮磋商。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</w:p>
    <w:p w14:paraId="29DA0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、评审方法：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综合评分法。</w:t>
      </w:r>
    </w:p>
    <w:p w14:paraId="59E613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资格要求：</w:t>
      </w:r>
    </w:p>
    <w:p w14:paraId="3F8F3DE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1、具有独立承担民事责任的能力；</w:t>
      </w:r>
    </w:p>
    <w:p w14:paraId="4D72C27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2、具有良好的商业信誉和健全的财务会计制度；</w:t>
      </w:r>
    </w:p>
    <w:p w14:paraId="19A2048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3、具有履行合同所必需的设备和专业技术能力；</w:t>
      </w:r>
    </w:p>
    <w:p w14:paraId="143F4D7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4、具有依法缴纳税收和社会保障资金的良好记录；</w:t>
      </w:r>
    </w:p>
    <w:p w14:paraId="291826F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5、参加本次采购活动前三年内，在经营活动中没有重大违法记录；</w:t>
      </w:r>
    </w:p>
    <w:p w14:paraId="535F84B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6.特殊资格：</w:t>
      </w:r>
    </w:p>
    <w:p w14:paraId="72B595E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6.1响应产品属于医疗器械的，供应商须符合《医疗器械监督管理条例》要求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</w:p>
    <w:p w14:paraId="2651270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6.2响应产品属于医疗器械的，响应产品须符合《医疗器械注册管理办法》要求。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注：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不属于医疗器械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的，须提供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有效证明文件：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说明或产品分类界定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文件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 w14:paraId="105DF32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报名及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文件获取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6A524310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绵阳市中医医院低频脉冲气压治疗仪及配套耗材采购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：投标产品名称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+XXX公司。自行在公告附件中下载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1B2C3A1C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.报名时间：202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日17:00（以接收邮件时间为准）。</w:t>
      </w:r>
    </w:p>
    <w:p w14:paraId="66BD0BF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、提交投标文件截止时间、开标时间和地点</w:t>
      </w:r>
    </w:p>
    <w:p w14:paraId="20D0ECD0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14时30分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，开标当天现场提交响应文件，如有变动电话通知。</w:t>
      </w:r>
    </w:p>
    <w:p w14:paraId="3406300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文件地点：绵阳市中医医院怀恩楼20楼2018室（绵阳市涪城区涪城路14号）。</w:t>
      </w:r>
    </w:p>
    <w:p w14:paraId="7F6AF2E1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开启地点：绵阳市中医医院怀恩楼20楼2018室开标。</w:t>
      </w:r>
    </w:p>
    <w:p w14:paraId="00F0058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、联系方式</w:t>
      </w:r>
    </w:p>
    <w:p w14:paraId="4C8259F4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报名咨询：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老师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0816-2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625529 </w:t>
      </w:r>
    </w:p>
    <w:p w14:paraId="5C28261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项目咨询：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曾老师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0816-2226220</w:t>
      </w:r>
    </w:p>
    <w:p w14:paraId="4151256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监督部门联系电话：0816-2224042</w:t>
      </w:r>
    </w:p>
    <w:bookmarkEnd w:id="0"/>
    <w:p w14:paraId="3A971242">
      <w:pP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</w:p>
    <w:p w14:paraId="53FA8AE2">
      <w:pPr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A8EAB84">
      <w:pPr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采购项目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技术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参数要求、商务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要求</w:t>
      </w:r>
    </w:p>
    <w:p w14:paraId="77AC643D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产品用途：通过电刺激以及脉冲气压促进局部血液循环，防止深静脉血栓形成。</w:t>
      </w:r>
    </w:p>
    <w:p w14:paraId="15F4CB68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1、★具有双通道电刺激治疗模式、双通道气压治疗模式，可同时或者独立使用。</w:t>
      </w:r>
    </w:p>
    <w:p w14:paraId="2C07851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2、脉冲压力范围为60mmHg～200mmHg（8kPa～26.7kPa），调节步长10mmHg（1.33 kPa）</w:t>
      </w:r>
    </w:p>
    <w:p w14:paraId="4B5678A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3、导气管出口气压脉冲压力误差≤30mmHg（4.0 kPa）。</w:t>
      </w:r>
    </w:p>
    <w:p w14:paraId="7449AF90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4、气压脉冲持续时间至少具有1s和3s两个档位，误差≤0.5s。</w:t>
      </w:r>
    </w:p>
    <w:p w14:paraId="49DE86CA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5、气压治疗时间范围10～180min可调，步进5min，误差≤2%。</w:t>
      </w:r>
    </w:p>
    <w:p w14:paraId="7D94A690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6、▲电刺激输出为断续方波信号，脉冲宽度≥5档。</w:t>
      </w:r>
    </w:p>
    <w:p w14:paraId="47502500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7、▲电刺激工作时间10～360min可调，步进5min，具有不少于两根电刺激连接线。</w:t>
      </w:r>
    </w:p>
    <w:p w14:paraId="2A790338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8、▲在500Ω的负载电阻下，每一脉冲的能量≤300mJ（防电击的程度:BF型应用部分）。</w:t>
      </w:r>
    </w:p>
    <w:p w14:paraId="5F1716A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9、▲电源电压波动±10%对刺激器的输出幅度、脉冲宽度或脉冲重复频率造成的影响≤±10%。</w:t>
      </w:r>
    </w:p>
    <w:p w14:paraId="2D58E6F9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10、▲内置锂电池供能，≥12000毫安。</w:t>
      </w:r>
    </w:p>
    <w:p w14:paraId="0CC43AF9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11、▲电刺激治疗，气压治疗双模式同时启动时，内置锂电池使用时间不小于10个小时。</w:t>
      </w:r>
    </w:p>
    <w:p w14:paraId="10AAA2F3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12、▲配套耗材：体表电极，与主机的连接方式有按扣式、插针式可选。可以接收到主机设备输出的断续方波电刺激信号，电极的导电阻抗≤1500Ω。</w:t>
      </w:r>
    </w:p>
    <w:p w14:paraId="4DF53CFA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13、电极片外表面应平整光洁，修边整齐，导电部分颜色均匀。</w:t>
      </w:r>
    </w:p>
    <w:p w14:paraId="677B9EB4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14、★配置要求：主机1台、足底气压套2副、电极连接线2根、体表电极4片。</w:t>
      </w:r>
    </w:p>
    <w:p w14:paraId="411A566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“★”号的条款为本次采购项目的实质性要求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所投产品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的产品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说明书、产品彩页、检测报告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等技术文件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作为佐证（至少包含其中之一）并加盖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公章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，否则视为无效投标；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“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带“▲”参数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所投产品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的产品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说明书、产品彩页、检测报告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等技术文件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作为佐证（至少包含其中之一）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，不提供视为不响应。</w:t>
      </w:r>
    </w:p>
    <w:p w14:paraId="6705703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6075F1F1">
      <w:pPr>
        <w:widowControl/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商务要求</w:t>
      </w:r>
    </w:p>
    <w:p w14:paraId="4B8DF180">
      <w:pPr>
        <w:widowControl/>
        <w:numPr>
          <w:ilvl w:val="0"/>
          <w:numId w:val="2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交货时间：设备：签订合同后15日内；耗材：通知供货15日内。</w:t>
      </w:r>
    </w:p>
    <w:p w14:paraId="582F3067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kern w:val="0"/>
          <w:sz w:val="28"/>
          <w:szCs w:val="28"/>
          <w:lang w:val="en-US" w:eastAsia="zh-CN"/>
        </w:rPr>
        <w:t>（二）支付方式：设备验收合格，入库完成后六个月支付合同金额100%；耗材入库后按医院实际情况支付。</w:t>
      </w:r>
    </w:p>
    <w:p w14:paraId="5B35D7C0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（三）质量保修范围和保修期：</w:t>
      </w:r>
      <w:r>
        <w:rPr>
          <w:rFonts w:hint="eastAsia" w:ascii="仿宋" w:hAnsi="仿宋" w:eastAsia="仿宋" w:cs="仿宋"/>
          <w:b w:val="0"/>
          <w:bCs/>
          <w:color w:val="FF0000"/>
          <w:kern w:val="0"/>
          <w:sz w:val="28"/>
          <w:szCs w:val="28"/>
          <w:lang w:val="en-US" w:eastAsia="zh-CN"/>
        </w:rPr>
        <w:t>设备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整机保修，保修期两年，质保期外终身维护。质保期以通过项目最终验收的验收报告签字日开始计算。其余按供应商承诺的内容执行。</w:t>
      </w:r>
    </w:p>
    <w:p w14:paraId="0748942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四）售后服务响应及故障处理时限：保修期内及保修期外，供应商或厂家在国内应有24小时电话维修响应，接到电话30分钟内响应，8小时内到达现场，若24小时内无法完成维修且影响采购人工作的，应提供备用机。</w:t>
      </w:r>
    </w:p>
    <w:p w14:paraId="7E4E015A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（六）其他要求：</w:t>
      </w:r>
    </w:p>
    <w:p w14:paraId="3330B4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 xml:space="preserve">1.质保期外，维修只收取配件费，不收取人工费，供应商确保零配件价格不得高于同期市场价格。 </w:t>
      </w:r>
    </w:p>
    <w:p w14:paraId="172ED5B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2.如设备在质保期内单次维修时间超过 10 天或大修维修次数超过 3 次，采购人有权要求供应商无条件更换同品牌同型号设备，供应商不得推诿拒绝。</w:t>
      </w:r>
    </w:p>
    <w:p w14:paraId="245D386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3.设备出厂日期距到货日期不超过3个月。</w:t>
      </w:r>
    </w:p>
    <w:p w14:paraId="4290A36C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4.签订合同之前，拟中标供应商应提供全套证明文件包含但不限于营业执照、医疗器械（生产/经营）企业许可证/备案凭证、生产产品登记证、医疗器械产品注册证/备案信息、投标产品全套授权书等。</w:t>
      </w:r>
    </w:p>
    <w:p w14:paraId="06F55C1D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“★”号的条款为本次采购项目的实质性要求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供应商应全部满足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。</w:t>
      </w:r>
    </w:p>
    <w:p w14:paraId="59578166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F03CA10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FB99B9F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DFF1D5E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1FF5E89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E6D25B3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4C2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供应商资格要求应提供的相关资料</w:t>
      </w:r>
    </w:p>
    <w:tbl>
      <w:tblPr>
        <w:tblStyle w:val="9"/>
        <w:tblW w:w="5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4347"/>
      </w:tblGrid>
      <w:tr w14:paraId="6DC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2AAE6F4B"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投标人资格资质性要求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6D5EA325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须加盖鲜章）</w:t>
            </w:r>
          </w:p>
        </w:tc>
      </w:tr>
      <w:tr w14:paraId="7D6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1C2FF47B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具有独立承担民事责任的能力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5A8AA55E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提供有效期内的营业执照</w:t>
            </w:r>
          </w:p>
        </w:tc>
      </w:tr>
      <w:tr w14:paraId="110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830" w:type="pct"/>
            <w:noWrap w:val="0"/>
            <w:vAlign w:val="center"/>
          </w:tcPr>
          <w:p w14:paraId="29A51786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和健全的财务会计制度</w:t>
            </w:r>
          </w:p>
        </w:tc>
        <w:tc>
          <w:tcPr>
            <w:tcW w:w="2169" w:type="pct"/>
            <w:noWrap w:val="0"/>
            <w:vAlign w:val="center"/>
          </w:tcPr>
          <w:p w14:paraId="3C4201C6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75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830" w:type="pct"/>
            <w:noWrap w:val="0"/>
            <w:vAlign w:val="center"/>
          </w:tcPr>
          <w:p w14:paraId="1349CE23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具有履行合同所必须的设备和专业技术能力</w:t>
            </w:r>
          </w:p>
        </w:tc>
        <w:tc>
          <w:tcPr>
            <w:tcW w:w="2169" w:type="pct"/>
            <w:noWrap w:val="0"/>
            <w:vAlign w:val="center"/>
          </w:tcPr>
          <w:p w14:paraId="252501D5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6CA3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7930823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具有依法缴纳税收和社会保障资金的良好记录</w:t>
            </w:r>
          </w:p>
        </w:tc>
        <w:tc>
          <w:tcPr>
            <w:tcW w:w="2169" w:type="pct"/>
            <w:noWrap w:val="0"/>
            <w:vAlign w:val="center"/>
          </w:tcPr>
          <w:p w14:paraId="2A54C319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3EF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8C3BC51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参加本次采购活动前三年内，在经营活动中没有重大违法记录</w:t>
            </w:r>
          </w:p>
        </w:tc>
        <w:tc>
          <w:tcPr>
            <w:tcW w:w="2169" w:type="pct"/>
            <w:noWrap w:val="0"/>
            <w:vAlign w:val="center"/>
          </w:tcPr>
          <w:p w14:paraId="0DC2BC68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27B2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2830" w:type="pct"/>
            <w:tcBorders>
              <w:top w:val="single" w:color="auto" w:sz="4" w:space="0"/>
            </w:tcBorders>
            <w:noWrap w:val="0"/>
            <w:vAlign w:val="center"/>
          </w:tcPr>
          <w:p w14:paraId="4D21E95D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产品属于医疗器械的，供应商须符合《医疗器械监督管理条例》要求 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医用透明质酸钠凝胶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具有三类医疗器械注册证。</w:t>
            </w:r>
          </w:p>
        </w:tc>
        <w:tc>
          <w:tcPr>
            <w:tcW w:w="2169" w:type="pct"/>
            <w:noWrap w:val="0"/>
            <w:vAlign w:val="center"/>
          </w:tcPr>
          <w:p w14:paraId="7B5862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二类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医疗器械经营备案凭证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； 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三类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《医疗器械经营许可证》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。（医疗器械经营备案凭证或医疗器械经营许可证经营范围须包含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AE2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830" w:type="pct"/>
            <w:noWrap w:val="0"/>
            <w:vAlign w:val="center"/>
          </w:tcPr>
          <w:p w14:paraId="1ACB7F8B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产品属于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产品须符合《医疗器械注册管理办法》要求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169" w:type="pct"/>
            <w:noWrap w:val="0"/>
            <w:vAlign w:val="center"/>
          </w:tcPr>
          <w:p w14:paraId="660F7F8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须提供产品的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生产许可证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第一类医疗器械生产备案凭证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以及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医疗器械产品注册证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第一类医疗器械备案凭证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说明或产品分类界定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49AEF807">
      <w:pPr>
        <w:pStyle w:val="5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385BDAD">
      <w:pPr>
        <w:pStyle w:val="5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7A77CFE">
      <w:pPr>
        <w:pStyle w:val="5"/>
        <w:jc w:val="center"/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评分标准</w:t>
      </w:r>
    </w:p>
    <w:tbl>
      <w:tblPr>
        <w:tblStyle w:val="9"/>
        <w:tblpPr w:leftFromText="180" w:rightFromText="180" w:vertAnchor="text" w:horzAnchor="page" w:tblpX="783" w:tblpY="289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30"/>
        <w:gridCol w:w="840"/>
        <w:gridCol w:w="6480"/>
        <w:gridCol w:w="1530"/>
      </w:tblGrid>
      <w:tr w14:paraId="0394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74DA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27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评分因素</w:t>
            </w:r>
          </w:p>
          <w:p w14:paraId="18C8A313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及权重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44F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E29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9D49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说明</w:t>
            </w:r>
          </w:p>
        </w:tc>
      </w:tr>
      <w:tr w14:paraId="2E59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5DAC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3DF2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5663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1D9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设备报价（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分）：以本次有效供应商中最低报价为基准价，等于基准价得满分，磋商报价得分=（基准价／评审价）×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 w14:paraId="1D3C83CC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耗材报价（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分）：以本次有效供应商中最低报价为基准价，等于基准价得满分，磋商报价得分=（基准价／评审价）×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43A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2D14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3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681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E6CC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技术响应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3FE4">
            <w:pPr>
              <w:spacing w:line="36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62分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E0FD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完全满足磋商文件技术参数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（以最小序号计算）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要求得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分。其中“★”为实质性条款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，不满足则为无效投标;“▲”条款为重要参数(共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42分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，有负偏离的扣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分;未标识符号的参数为般参数(共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，每一项有负偏离的扣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扣完为止。</w:t>
            </w:r>
          </w:p>
          <w:p w14:paraId="4AD3CC2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:“★”号的条款为本次采购项目的实质性要求，提供所投产品的产品说明书、产品彩页、检测报告等技术文件作为佐证（至少包含其中之一）并加盖供应商公章，否则视为无效投标；“带“▲”参数提供所投产品的产品说明书、产品彩页、检测报告等技术文件作为佐证（至少包含其中之一），不提供视为不响应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D14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18F7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AE73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130A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质保期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8454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270A"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质保期每增加1年加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E5D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2FD4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26B9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356A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履约能力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6C16">
            <w:pPr>
              <w:pStyle w:val="14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B3C7">
            <w:pPr>
              <w:pStyle w:val="14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投标人提供2022年1月1日至今类似项目业绩每提供1个类似业绩的得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E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提供合同或成交/中标通知书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件加盖公章。</w:t>
            </w:r>
          </w:p>
        </w:tc>
      </w:tr>
    </w:tbl>
    <w:p w14:paraId="12705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  <w:lang w:eastAsia="zh-CN"/>
        </w:rPr>
      </w:pPr>
    </w:p>
    <w:p w14:paraId="54A3A28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部分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格式</w:t>
      </w:r>
    </w:p>
    <w:p w14:paraId="00F0C6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843" w:firstLineChars="300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响应文件提供正本一份，副本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份，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响应文件扫描件一份放于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U盘，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密封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加盖公司鲜章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481AC58A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8D16E18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B1E36B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7.6pt;height:37.15pt;width:177.9pt;z-index:251659264;mso-width-relative:page;mso-height-relative:page;" fillcolor="#FFFFFF" filled="t" stroked="t" coordsize="21600,21600" o:gfxdata="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K6NgAAAAJAQAADwAAAAAAAAAB&#10;ACAAAAAiAAAAZHJzL2Rvd25yZXYueG1sUEsBAhQAFAAAAAgAh07iQFQ7HSMQAgAAR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1E36B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CF519BE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411FB4F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 w14:paraId="389A920A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采购人：绵阳市中医医院</w:t>
      </w:r>
    </w:p>
    <w:p w14:paraId="32D36D6E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投标项目编号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：</w:t>
      </w:r>
    </w:p>
    <w:p w14:paraId="1DBF17DF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投标项目名称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579D54F0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名称（加盖公章）：        </w:t>
      </w:r>
    </w:p>
    <w:p w14:paraId="4B0B1A05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法定代表人或授权代理人（签字或盖章）：</w:t>
      </w:r>
    </w:p>
    <w:p w14:paraId="79F26670">
      <w:pPr>
        <w:pStyle w:val="4"/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日期：</w:t>
      </w:r>
    </w:p>
    <w:p w14:paraId="5AAEACB2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投标日期：年月日</w:t>
      </w:r>
    </w:p>
    <w:p w14:paraId="33E6115B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联系电话：</w:t>
      </w:r>
    </w:p>
    <w:p w14:paraId="274F9CBF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文件首页编制目录及页码一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览表</w:t>
      </w:r>
    </w:p>
    <w:p w14:paraId="257E2FE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初始报价一览表 </w:t>
      </w:r>
    </w:p>
    <w:p w14:paraId="5DBCA981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项目名称：</w:t>
      </w:r>
    </w:p>
    <w:p w14:paraId="112286F3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2475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0F0559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7A6571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6A881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21FDA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BABF6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48CC42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7E2AAE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65B007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04B28C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005468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2783E2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19A5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6F8585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5BA699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6A523F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082136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132622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0383E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00B0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279260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1D63B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5720C8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B9C52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95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384226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00C67E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3D8870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6181D8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334FB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2C10EE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0B4444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594410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DE6F1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185F01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026B77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3FC160CE">
      <w:pPr>
        <w:spacing w:line="360" w:lineRule="auto"/>
        <w:ind w:left="560" w:hanging="560" w:hanging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1.所有报价均用人民币表示,所报价格是交货地的验收价格，报价包含本项目所需的一切费用。</w:t>
      </w:r>
    </w:p>
    <w:p w14:paraId="5E5DC8A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2.报价不能超过最高限价，否则将作为无效响应处理。</w:t>
      </w:r>
    </w:p>
    <w:p w14:paraId="0BBA590B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CE202E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5F9925EF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期：</w:t>
      </w:r>
    </w:p>
    <w:p w14:paraId="026734F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45CD4AF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C020F64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EB0E2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9782EA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C4BD4C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最终报价表</w:t>
      </w:r>
    </w:p>
    <w:p w14:paraId="417AFF0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</w:p>
    <w:p w14:paraId="31B40A7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1529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2715B3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6AEF61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2F9CD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105DEB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55AA1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304BD3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3DCFEC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530C57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62D3F3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729CB9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1C2BBB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56B5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7282AD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18F9EB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4654BF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1773DA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5011E1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7F7B3A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1637C6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F75A3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22E5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7EE6B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2A390C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B2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179771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27D96C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76343F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4D2AA9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36846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6D0818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BE2E4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8338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8D52F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07AA33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563A3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B0C8875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FDAA711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 1.所有报价均用人民币表示,所报价格是交货地的验收价格，报价包含本项目所需的一切费用。</w:t>
      </w:r>
    </w:p>
    <w:p w14:paraId="73B24B6D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此表不在响应文件中体现，通过资格性及符合性审查，磋商后现场递交。</w:t>
      </w:r>
    </w:p>
    <w:p w14:paraId="5F7866FC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供应商自行准备此表加盖公章后磋商现场备用。</w:t>
      </w:r>
    </w:p>
    <w:p w14:paraId="1E7887F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4、最终报价不能超过初始报价，否则将作为无效响应处理（采购人现场修改实质性要求的除外）。</w:t>
      </w:r>
    </w:p>
    <w:p w14:paraId="153EC0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供应商名称（加盖公章）：        </w:t>
      </w:r>
    </w:p>
    <w:p w14:paraId="576C02B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法定代表人或授权代理人（签字或盖章）：</w:t>
      </w:r>
    </w:p>
    <w:p w14:paraId="3F923A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期：</w:t>
      </w:r>
    </w:p>
    <w:p w14:paraId="5BE3DD0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page" w:horzAnchor="page" w:tblpX="1483" w:tblpY="3164"/>
        <w:tblW w:w="13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00"/>
        <w:gridCol w:w="950"/>
        <w:gridCol w:w="1142"/>
        <w:gridCol w:w="1400"/>
        <w:gridCol w:w="1742"/>
        <w:gridCol w:w="1508"/>
        <w:gridCol w:w="1562"/>
        <w:gridCol w:w="1113"/>
        <w:gridCol w:w="1275"/>
        <w:gridCol w:w="1558"/>
      </w:tblGrid>
      <w:tr w14:paraId="2383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752AAD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首次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耗材报价单</w:t>
            </w:r>
          </w:p>
        </w:tc>
      </w:tr>
      <w:tr w14:paraId="3CB6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961E725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报价单位名称(加盖鲜章):                          经办人：                      联系电话: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 xml:space="preserve">                    </w:t>
            </w:r>
          </w:p>
        </w:tc>
      </w:tr>
      <w:tr w14:paraId="457B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21876B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承诺：1. 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挂网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产品，一律按《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四川省药品和医用耗材招采管理系统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》公示的最低价执行；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本公司承诺以下报价产品信息准确无误，因信息错误引发的后果我公司自行承担。</w:t>
            </w:r>
          </w:p>
        </w:tc>
      </w:tr>
      <w:tr w14:paraId="1B0E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598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D25F1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产品通用名称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885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产品注册证名称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5C9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注册证号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B644B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注册证有效期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5102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DBC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品牌</w:t>
            </w:r>
          </w:p>
        </w:tc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516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AB71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计价</w:t>
            </w:r>
          </w:p>
          <w:p w14:paraId="3D036FF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6CE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单价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94E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 xml:space="preserve">                </w:t>
            </w:r>
          </w:p>
          <w:p w14:paraId="209923E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流水号</w:t>
            </w:r>
          </w:p>
        </w:tc>
      </w:tr>
      <w:tr w14:paraId="7D31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69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C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E42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BC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270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08E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ABE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5E2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A0B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1D6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2CDF5E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AD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7C0E5B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796186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41716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D0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BE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3B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17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FF1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43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30A55D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F5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8B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6F7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81F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1EF8D05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AC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529212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2AFF49C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　</w:t>
            </w:r>
          </w:p>
        </w:tc>
      </w:tr>
    </w:tbl>
    <w:p w14:paraId="1DFC621B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1AE0A0DD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06B2037A">
      <w:pPr>
        <w:pStyle w:val="3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备注：1.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的报价是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响应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本次采购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项目要求的全部工作内容的价格体现，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包含投标人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完成本项目所需的一切费用。</w:t>
      </w:r>
    </w:p>
    <w:p w14:paraId="20B7D62A">
      <w:pPr>
        <w:pStyle w:val="3"/>
        <w:ind w:left="0" w:leftChars="0" w:firstLine="720" w:firstLineChars="300"/>
        <w:jc w:val="left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2.响应产品若要求是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四川省药品和医用耗材招采管理系统的挂网产品、价格不高于四川省药品和医用耗材招采管理系统最低价。</w:t>
      </w:r>
    </w:p>
    <w:p w14:paraId="64D2E35C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名称：（盖单位公章）</w:t>
      </w:r>
    </w:p>
    <w:p w14:paraId="7A0EF165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法定代表人或授权代表（签字或加盖个人印章）：</w:t>
      </w:r>
    </w:p>
    <w:p w14:paraId="43F1062F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pgSz w:w="16839" w:h="11907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     期：年月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日</w:t>
      </w:r>
    </w:p>
    <w:p w14:paraId="0FBF3F37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tbl>
      <w:tblPr>
        <w:tblStyle w:val="9"/>
        <w:tblpPr w:leftFromText="180" w:rightFromText="180" w:vertAnchor="page" w:horzAnchor="page" w:tblpX="1758" w:tblpY="2304"/>
        <w:tblW w:w="13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00"/>
        <w:gridCol w:w="950"/>
        <w:gridCol w:w="1142"/>
        <w:gridCol w:w="1400"/>
        <w:gridCol w:w="1742"/>
        <w:gridCol w:w="1508"/>
        <w:gridCol w:w="1562"/>
        <w:gridCol w:w="1113"/>
        <w:gridCol w:w="1275"/>
        <w:gridCol w:w="1558"/>
      </w:tblGrid>
      <w:tr w14:paraId="33B9B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924471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最终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耗材报价单</w:t>
            </w:r>
          </w:p>
        </w:tc>
      </w:tr>
      <w:tr w14:paraId="3E6E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88B48D5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报价单位名称(加盖鲜章):                          经办人：                      联系电话: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 xml:space="preserve">                    </w:t>
            </w:r>
          </w:p>
        </w:tc>
      </w:tr>
      <w:tr w14:paraId="2C6D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B41D9DB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承诺：1. 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挂网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产品，一律按《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四川省药品和医用耗材招采管理系统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》公示的最低价执行；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本公司承诺以下报价产品信息准确无误，因信息错误引发的后果我公司自行承担。</w:t>
            </w:r>
          </w:p>
        </w:tc>
      </w:tr>
      <w:tr w14:paraId="33568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29A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5ED30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产品通用名称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3C5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产品注册证名称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951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注册证号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146BC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注册证有效期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89EE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812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品牌</w:t>
            </w:r>
          </w:p>
        </w:tc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5C4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BF3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计价</w:t>
            </w:r>
          </w:p>
          <w:p w14:paraId="3D0B6FA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4A7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单价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55C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 xml:space="preserve">                </w:t>
            </w:r>
          </w:p>
          <w:p w14:paraId="47B4518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流水号</w:t>
            </w:r>
          </w:p>
        </w:tc>
      </w:tr>
      <w:tr w14:paraId="599D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F6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03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3B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39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B1C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BC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40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0E6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77F7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369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05E179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C6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14985D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4A8F47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787E10D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1529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BA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829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00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38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0A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1F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1AF2E1E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15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C7F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F7C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99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231906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C4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21B5C8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7D65FD4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33959A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</w:tr>
    </w:tbl>
    <w:p w14:paraId="3EFF8A23">
      <w:pPr>
        <w:pStyle w:val="3"/>
        <w:tabs>
          <w:tab w:val="left" w:pos="3279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ab/>
      </w:r>
    </w:p>
    <w:p w14:paraId="56710F7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 1.所有报价均用人民币表示,所报价格是交货地的验收价格，报价包含本项目所需的一切费用。</w:t>
      </w:r>
    </w:p>
    <w:p w14:paraId="7762BFB2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此表不在响应文件中体现，通过资格性及符合性审查，磋商后现场递交。</w:t>
      </w:r>
    </w:p>
    <w:p w14:paraId="03814D2B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供应商自行准备此表加盖公章后磋商现场备用。</w:t>
      </w:r>
    </w:p>
    <w:p w14:paraId="08A28C83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4、最终报价不能超过初始报价，否则将作为无效响应处理（采购人现场修改实质性要求的除外）。</w:t>
      </w:r>
    </w:p>
    <w:p w14:paraId="13E7023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供应商名称（加盖公章）：        </w:t>
      </w:r>
    </w:p>
    <w:p w14:paraId="766F9CC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法定代表人或授权代理人（签字或盖章）：</w:t>
      </w:r>
    </w:p>
    <w:p w14:paraId="5087B08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headerReference r:id="rId4" w:type="default"/>
          <w:footerReference r:id="rId5" w:type="default"/>
          <w:pgSz w:w="16839" w:h="11907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期：</w:t>
      </w:r>
    </w:p>
    <w:p w14:paraId="23B89BF7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</w:t>
      </w:r>
    </w:p>
    <w:p w14:paraId="45F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</w:p>
    <w:p w14:paraId="631F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4D37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</w:t>
      </w:r>
    </w:p>
    <w:p w14:paraId="6FD0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成立时间：年月日</w:t>
      </w:r>
    </w:p>
    <w:p w14:paraId="0142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0CA5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姓名：性别：年龄：职务：</w:t>
      </w:r>
    </w:p>
    <w:p w14:paraId="3B50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名称）的法定代表人。</w:t>
      </w:r>
    </w:p>
    <w:p w14:paraId="3E20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6200B64C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03B2CD3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4933E916">
      <w:pPr>
        <w:pStyle w:val="4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07A1F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注：附法定代表人身份证复印件。</w:t>
      </w:r>
    </w:p>
    <w:p w14:paraId="22F6D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 w14:paraId="4C4F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78F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CB6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授权委托书</w:t>
      </w:r>
    </w:p>
    <w:p w14:paraId="218B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（姓名）本人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名称）的法定代表人，现委托（姓名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47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委托期限：。</w:t>
      </w:r>
    </w:p>
    <w:p w14:paraId="6B28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5973E8F5">
      <w:pPr>
        <w:spacing w:line="24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3861FDB">
      <w:pPr>
        <w:spacing w:line="24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5FF7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委托代理人（签字）：</w:t>
      </w:r>
    </w:p>
    <w:p w14:paraId="7A5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日期：年月日</w:t>
      </w:r>
    </w:p>
    <w:p w14:paraId="773E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如由法定代表人签署响应文件时，无需提供本授权委托书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6513D9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附法定代表人和委托代理人身份证复印件。</w:t>
      </w:r>
    </w:p>
    <w:p w14:paraId="6F70A922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4F5A41D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5BDDAAA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702AA2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B4F1910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投标产品技术要求响应表</w:t>
      </w:r>
    </w:p>
    <w:p w14:paraId="076E79D9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项目编号：</w:t>
      </w:r>
    </w:p>
    <w:p w14:paraId="79A19184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项目名称：</w:t>
      </w:r>
    </w:p>
    <w:tbl>
      <w:tblPr>
        <w:tblStyle w:val="9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82"/>
        <w:gridCol w:w="1260"/>
        <w:gridCol w:w="1560"/>
        <w:gridCol w:w="2160"/>
        <w:gridCol w:w="885"/>
        <w:gridCol w:w="1275"/>
      </w:tblGrid>
      <w:tr w14:paraId="78AD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BF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7A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5B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招标文件</w:t>
            </w:r>
          </w:p>
          <w:p w14:paraId="12DFE0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F6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投标产品品牌、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47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投标产品配置</w:t>
            </w:r>
          </w:p>
          <w:p w14:paraId="1430D7E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和技术指标、参数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1C2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正/负</w:t>
            </w:r>
          </w:p>
          <w:p w14:paraId="0406CB82">
            <w:pPr>
              <w:spacing w:line="360" w:lineRule="auto"/>
              <w:ind w:firstLine="148" w:firstLineChars="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8"/>
                <w:sz w:val="28"/>
                <w:szCs w:val="28"/>
                <w:highlight w:val="none"/>
              </w:rPr>
              <w:t>偏离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22A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75B8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B16F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6420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A952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2552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0633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7C0C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F3B4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C6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C855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06FB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3505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5B34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35F3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3D6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78EF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3D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2A32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2F29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72E8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5731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592C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4DAB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6F3B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37E8E3A">
      <w:pPr>
        <w:adjustRightInd w:val="0"/>
        <w:spacing w:line="360" w:lineRule="auto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</w:p>
    <w:p w14:paraId="6B70AC9E">
      <w:pPr>
        <w:spacing w:line="360" w:lineRule="auto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注：1.以上表格格式行、列可增减。</w:t>
      </w:r>
    </w:p>
    <w:p w14:paraId="40FD4739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2.供应商按照招标文件要求做出技术应答，包括但不限于下列内容：</w:t>
      </w:r>
    </w:p>
    <w:p w14:paraId="6794A759">
      <w:pPr>
        <w:spacing w:line="360" w:lineRule="auto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①投标产品的品牌、型号、配置；②投标产品本身的详细技术指标和参数：包括彩页资料、中文使用说明书、用户手册、产品合格证明文件等（第三方检验报告）；③技术参数差异偏离情况等。</w:t>
      </w:r>
    </w:p>
    <w:p w14:paraId="2C5BAF83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3.供应商按照招标文件要求逐条填写此表，注明正、负或无偏离。</w:t>
      </w:r>
    </w:p>
    <w:p w14:paraId="6D99D09C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4.供应商必须据实填写，不得虚假响应，否则将取消其投标或中标资格等。</w:t>
      </w:r>
    </w:p>
    <w:p w14:paraId="1DEFC76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A43990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2E6B532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2AED4557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</w:pPr>
    </w:p>
    <w:p w14:paraId="25D13964">
      <w:pPr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</w:pPr>
    </w:p>
    <w:p w14:paraId="4F2A9814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  <w:t>商务应答表</w:t>
      </w:r>
    </w:p>
    <w:p w14:paraId="3A91D080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  <w:lang w:eastAsia="zh-CN"/>
        </w:rPr>
        <w:t>项目编号：</w:t>
      </w:r>
    </w:p>
    <w:p w14:paraId="7D07361D">
      <w:pPr>
        <w:widowControl/>
        <w:spacing w:line="360" w:lineRule="auto"/>
        <w:ind w:firstLine="840" w:firstLineChars="3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</w:p>
    <w:tbl>
      <w:tblPr>
        <w:tblStyle w:val="9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7E9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25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F2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商务要求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B1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EE78">
            <w:pPr>
              <w:widowControl/>
              <w:spacing w:line="360" w:lineRule="auto"/>
              <w:ind w:firstLine="548" w:firstLineChars="19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响应情况</w:t>
            </w:r>
          </w:p>
        </w:tc>
      </w:tr>
      <w:tr w14:paraId="326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612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4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60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8C4C1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D58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9B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50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B9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9229E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73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59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B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50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8F00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5B6AE7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trike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trike/>
          <w:color w:val="auto"/>
          <w:sz w:val="28"/>
          <w:szCs w:val="28"/>
          <w:highlight w:val="none"/>
        </w:rPr>
        <w:t xml:space="preserve"> </w:t>
      </w:r>
    </w:p>
    <w:p w14:paraId="312D6BBD">
      <w:pPr>
        <w:widowControl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注：1.以上表格格式行、列可增减。</w:t>
      </w:r>
    </w:p>
    <w:p w14:paraId="41E68C4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根据采购项目的全部商务要求逐条填写此表，并按采购文件要求提供相应的证明材料。</w:t>
      </w:r>
    </w:p>
    <w:p w14:paraId="0CD03D5C">
      <w:pPr>
        <w:spacing w:line="360" w:lineRule="auto"/>
        <w:ind w:firstLine="59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必须据实填写，不得虚假响应，否则将取消其投标或中标资格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。</w:t>
      </w:r>
    </w:p>
    <w:p w14:paraId="50B16EC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1C93C8E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72811AB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1013B27">
      <w:pPr>
        <w:pStyle w:val="3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DBD8CF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6EAE1E7E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3C75379D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33F7ACB2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供应商类似项目业绩一览表</w:t>
      </w:r>
    </w:p>
    <w:p w14:paraId="39B0A59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项目名称：</w:t>
      </w:r>
    </w:p>
    <w:p w14:paraId="2FCFF0B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采购编号：</w:t>
      </w:r>
    </w:p>
    <w:tbl>
      <w:tblPr>
        <w:tblStyle w:val="9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03C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3CBA0CCF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4C817A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37F259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528110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23C685D0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261D59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FD89D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441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FFC64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3372F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9276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74AFD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FF026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6C840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B2FD5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3F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9DE7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06D81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2FC8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3BE5D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E0FC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1ED7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A6CA2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32F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6A606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4EB15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CDC7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B470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CFE4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36C460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4B281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E029E36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 w14:paraId="4A9434DA">
      <w:pPr>
        <w:pStyle w:val="3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注：以上业绩需提供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文件要求的有关书面证明材料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供应商应如实提供资料，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如有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虚假，采购人有权取消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其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投标或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eastAsia="zh-CN"/>
        </w:rPr>
        <w:t>中标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资格，</w:t>
      </w:r>
    </w:p>
    <w:p w14:paraId="304B8AC0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552A994A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1EF63CB4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C8EC707">
      <w:pPr>
        <w:pStyle w:val="4"/>
        <w:spacing w:line="360" w:lineRule="auto"/>
        <w:ind w:firstLine="1687" w:firstLineChars="6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6" w:type="default"/>
          <w:footerReference r:id="rId7" w:type="default"/>
          <w:pgSz w:w="11905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供应商认为其他需要提供的资料和文件</w:t>
      </w:r>
    </w:p>
    <w:p w14:paraId="5B9946B9">
      <w:pPr>
        <w:rPr>
          <w:color w:val="auto"/>
        </w:rPr>
      </w:pPr>
    </w:p>
    <w:sectPr>
      <w:headerReference r:id="rId8" w:type="default"/>
      <w:footerReference r:id="rId9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3B8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D69E7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69E7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A18ED">
    <w:pPr>
      <w:pStyle w:val="6"/>
      <w:jc w:val="center"/>
      <w:rPr>
        <w:rStyle w:val="13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F5592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8F5592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13"/>
                      </w:rP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672C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3404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3404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1867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D6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D6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02B9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917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A81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C6F4D"/>
    <w:multiLevelType w:val="singleLevel"/>
    <w:tmpl w:val="A26C6F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66BB98"/>
    <w:multiLevelType w:val="singleLevel"/>
    <w:tmpl w:val="4266B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39EA"/>
    <w:rsid w:val="03A00FA2"/>
    <w:rsid w:val="0CB217F2"/>
    <w:rsid w:val="1B1A78E7"/>
    <w:rsid w:val="24E70C8C"/>
    <w:rsid w:val="262D7141"/>
    <w:rsid w:val="271F2849"/>
    <w:rsid w:val="2D777EB6"/>
    <w:rsid w:val="38D03CEA"/>
    <w:rsid w:val="40AB334D"/>
    <w:rsid w:val="42043D9A"/>
    <w:rsid w:val="454C4C9E"/>
    <w:rsid w:val="45B46D43"/>
    <w:rsid w:val="465B5688"/>
    <w:rsid w:val="4D530084"/>
    <w:rsid w:val="4F8E2446"/>
    <w:rsid w:val="50487AB0"/>
    <w:rsid w:val="508C716A"/>
    <w:rsid w:val="530C1562"/>
    <w:rsid w:val="538C05FC"/>
    <w:rsid w:val="636D5D54"/>
    <w:rsid w:val="64082E56"/>
    <w:rsid w:val="67B22860"/>
    <w:rsid w:val="6DB74895"/>
    <w:rsid w:val="70E707C8"/>
    <w:rsid w:val="7984574E"/>
    <w:rsid w:val="7C6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288" w:lineRule="auto"/>
    </w:pPr>
    <w:rPr>
      <w:rFonts w:ascii="仿宋_GB2312"/>
      <w:szCs w:val="20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4969</Words>
  <Characters>5206</Characters>
  <Lines>0</Lines>
  <Paragraphs>0</Paragraphs>
  <TotalTime>42</TotalTime>
  <ScaleCrop>false</ScaleCrop>
  <LinksUpToDate>false</LinksUpToDate>
  <CharactersWithSpaces>5555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悠悠岸乡</cp:lastModifiedBy>
  <cp:lastPrinted>2025-10-13T03:29:00Z</cp:lastPrinted>
  <dcterms:modified xsi:type="dcterms:W3CDTF">2025-11-06T02:24:39Z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eyJoZGlkIjoiZjYzZTk3ZDExOGU0MDM4YTRhZWM5ODg5NzhlZmVlMDEiLCJ1c2VySWQiOiIyMzkwMzc2OTMifQ==</vt:lpwstr>
  </property>
  <property fmtid="{D5CDD505-2E9C-101B-9397-08002B2CF9AE}" pid="4" name="ICV">
    <vt:lpwstr>E7A7C69386BA41A88AF605D83AF762B4_12</vt:lpwstr>
  </property>
</Properties>
</file>