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9B195">
      <w:pPr>
        <w:ind w:firstLine="240" w:firstLineChars="1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                      </w:t>
      </w:r>
    </w:p>
    <w:p w14:paraId="3803EC58"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</w:p>
    <w:p w14:paraId="39212322">
      <w:pPr>
        <w:ind w:firstLine="840" w:firstLineChars="100"/>
        <w:jc w:val="center"/>
        <w:rPr>
          <w:rFonts w:hint="eastAsia" w:ascii="仿宋" w:hAnsi="仿宋" w:eastAsia="仿宋" w:cs="仿宋"/>
          <w:sz w:val="84"/>
          <w:szCs w:val="84"/>
        </w:rPr>
      </w:pPr>
    </w:p>
    <w:p w14:paraId="5C7BD98D">
      <w:pPr>
        <w:ind w:firstLine="840" w:firstLineChars="100"/>
        <w:jc w:val="center"/>
        <w:rPr>
          <w:rFonts w:hint="eastAsia" w:ascii="仿宋" w:hAnsi="仿宋" w:eastAsia="仿宋" w:cs="仿宋"/>
          <w:sz w:val="84"/>
          <w:szCs w:val="84"/>
        </w:rPr>
      </w:pPr>
    </w:p>
    <w:p w14:paraId="33241953">
      <w:pPr>
        <w:ind w:firstLine="840" w:firstLineChars="100"/>
        <w:jc w:val="center"/>
        <w:rPr>
          <w:rFonts w:hint="eastAsia" w:ascii="仿宋" w:hAnsi="仿宋" w:eastAsia="仿宋" w:cs="仿宋"/>
          <w:b/>
          <w:spacing w:val="-30"/>
          <w:sz w:val="84"/>
          <w:szCs w:val="84"/>
        </w:rPr>
      </w:pPr>
      <w:r>
        <w:rPr>
          <w:rFonts w:hint="eastAsia" w:ascii="仿宋" w:hAnsi="仿宋" w:eastAsia="仿宋" w:cs="仿宋"/>
          <w:sz w:val="84"/>
          <w:szCs w:val="84"/>
        </w:rPr>
        <w:t>绵阳市中医医院</w:t>
      </w:r>
    </w:p>
    <w:p w14:paraId="2630A726">
      <w:pPr>
        <w:jc w:val="center"/>
        <w:rPr>
          <w:rFonts w:hint="eastAsia" w:ascii="仿宋" w:hAnsi="仿宋" w:eastAsia="仿宋" w:cs="仿宋"/>
          <w:b/>
          <w:sz w:val="84"/>
          <w:szCs w:val="84"/>
        </w:rPr>
      </w:pPr>
    </w:p>
    <w:p w14:paraId="01381995">
      <w:pPr>
        <w:ind w:firstLine="843" w:firstLineChars="100"/>
        <w:jc w:val="both"/>
        <w:rPr>
          <w:rFonts w:hint="eastAsia" w:ascii="仿宋" w:hAnsi="仿宋" w:eastAsia="仿宋" w:cs="仿宋"/>
          <w:b/>
          <w:sz w:val="52"/>
          <w:szCs w:val="52"/>
        </w:rPr>
      </w:pPr>
      <w:r>
        <w:rPr>
          <w:rFonts w:hint="eastAsia" w:ascii="仿宋" w:hAnsi="仿宋" w:eastAsia="仿宋" w:cs="仿宋"/>
          <w:b/>
          <w:sz w:val="84"/>
          <w:szCs w:val="84"/>
        </w:rPr>
        <w:t>单一来源</w:t>
      </w:r>
      <w:r>
        <w:rPr>
          <w:rFonts w:hint="eastAsia" w:ascii="仿宋" w:hAnsi="仿宋" w:eastAsia="仿宋" w:cs="仿宋"/>
          <w:b/>
          <w:sz w:val="84"/>
          <w:szCs w:val="84"/>
          <w:lang w:eastAsia="zh-CN"/>
        </w:rPr>
        <w:t>采购</w:t>
      </w:r>
      <w:r>
        <w:rPr>
          <w:rFonts w:hint="eastAsia" w:ascii="仿宋" w:hAnsi="仿宋" w:eastAsia="仿宋" w:cs="仿宋"/>
          <w:b/>
          <w:spacing w:val="-30"/>
          <w:sz w:val="84"/>
          <w:szCs w:val="84"/>
        </w:rPr>
        <w:t>文件</w:t>
      </w:r>
    </w:p>
    <w:p w14:paraId="743DCCB6">
      <w:pPr>
        <w:jc w:val="center"/>
        <w:rPr>
          <w:rFonts w:hint="eastAsia" w:ascii="仿宋" w:hAnsi="仿宋" w:eastAsia="仿宋" w:cs="仿宋"/>
          <w:b/>
          <w:sz w:val="52"/>
          <w:szCs w:val="52"/>
        </w:rPr>
      </w:pPr>
    </w:p>
    <w:p w14:paraId="5BA2763F">
      <w:pPr>
        <w:jc w:val="center"/>
        <w:rPr>
          <w:rFonts w:hint="eastAsia" w:ascii="仿宋" w:hAnsi="仿宋" w:eastAsia="仿宋" w:cs="仿宋"/>
          <w:b/>
          <w:sz w:val="52"/>
          <w:szCs w:val="52"/>
        </w:rPr>
      </w:pPr>
    </w:p>
    <w:p w14:paraId="6937A2E4">
      <w:pPr>
        <w:jc w:val="center"/>
        <w:rPr>
          <w:rFonts w:hint="eastAsia" w:ascii="仿宋" w:hAnsi="仿宋" w:eastAsia="仿宋" w:cs="仿宋"/>
          <w:b/>
          <w:sz w:val="52"/>
          <w:szCs w:val="52"/>
        </w:rPr>
      </w:pPr>
    </w:p>
    <w:p w14:paraId="27411C19">
      <w:pPr>
        <w:tabs>
          <w:tab w:val="left" w:pos="5433"/>
        </w:tabs>
        <w:ind w:firstLine="1280" w:firstLineChars="400"/>
        <w:jc w:val="both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编号：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MYZYYY单（2025）0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10</w:t>
      </w:r>
    </w:p>
    <w:p w14:paraId="15A6780F">
      <w:pPr>
        <w:tabs>
          <w:tab w:val="left" w:pos="5433"/>
        </w:tabs>
        <w:ind w:firstLine="640" w:firstLineChars="200"/>
        <w:jc w:val="both"/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项目：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绵阳市中医医院</w:t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  <w:lang w:val="en-US" w:eastAsia="zh-CN"/>
        </w:rPr>
        <w:t>无菌眼针配送服务</w:t>
      </w:r>
    </w:p>
    <w:p w14:paraId="690631A3"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 w14:paraId="5A2E9E98">
      <w:pPr>
        <w:jc w:val="center"/>
        <w:rPr>
          <w:rFonts w:hint="eastAsia" w:ascii="仿宋" w:hAnsi="仿宋" w:eastAsia="仿宋" w:cs="仿宋"/>
          <w:sz w:val="28"/>
          <w:szCs w:val="28"/>
          <w:u w:val="single"/>
        </w:rPr>
      </w:pPr>
    </w:p>
    <w:p w14:paraId="4507CDFA">
      <w:pPr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br w:type="page"/>
      </w:r>
      <w:bookmarkStart w:id="0" w:name="_Toc414449924"/>
      <w:bookmarkStart w:id="1" w:name="_Toc409689464"/>
      <w:r>
        <w:rPr>
          <w:rFonts w:hint="eastAsia" w:ascii="仿宋" w:hAnsi="仿宋" w:eastAsia="仿宋" w:cs="仿宋"/>
          <w:b/>
          <w:sz w:val="24"/>
          <w:szCs w:val="24"/>
        </w:rPr>
        <w:t xml:space="preserve">  </w:t>
      </w:r>
    </w:p>
    <w:p w14:paraId="6F63A208"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单一来源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采购</w:t>
      </w:r>
      <w:r>
        <w:rPr>
          <w:rFonts w:hint="eastAsia" w:ascii="仿宋" w:hAnsi="仿宋" w:eastAsia="仿宋" w:cs="仿宋"/>
          <w:b/>
          <w:sz w:val="28"/>
          <w:szCs w:val="28"/>
        </w:rPr>
        <w:t>邀请</w:t>
      </w:r>
      <w:bookmarkEnd w:id="0"/>
      <w:bookmarkEnd w:id="1"/>
      <w:bookmarkStart w:id="2" w:name="报价方须知前附表"/>
      <w:bookmarkEnd w:id="2"/>
      <w:bookmarkStart w:id="3" w:name="_Toc414449925"/>
      <w:bookmarkStart w:id="4" w:name="_Toc409689465"/>
      <w:r>
        <w:rPr>
          <w:rFonts w:hint="eastAsia" w:ascii="仿宋" w:hAnsi="仿宋" w:eastAsia="仿宋" w:cs="仿宋"/>
          <w:b/>
          <w:sz w:val="28"/>
          <w:szCs w:val="28"/>
        </w:rPr>
        <w:t>函</w:t>
      </w:r>
    </w:p>
    <w:p w14:paraId="1CE432B4">
      <w:pPr>
        <w:pStyle w:val="24"/>
        <w:shd w:val="clear" w:color="auto" w:fill="FFFFFF"/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shd w:val="clear" w:color="auto" w:fill="FFFFFF"/>
          <w:lang w:eastAsia="zh-CN"/>
        </w:rPr>
        <w:t>因</w:t>
      </w:r>
      <w:r>
        <w:rPr>
          <w:rFonts w:hint="eastAsia" w:ascii="仿宋" w:hAnsi="仿宋" w:eastAsia="仿宋" w:cs="仿宋"/>
          <w:sz w:val="24"/>
          <w:szCs w:val="24"/>
        </w:rPr>
        <w:t>我院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业务需要，</w:t>
      </w:r>
      <w:r>
        <w:rPr>
          <w:rFonts w:hint="eastAsia" w:ascii="仿宋" w:hAnsi="仿宋" w:eastAsia="仿宋" w:cs="仿宋"/>
          <w:sz w:val="24"/>
          <w:szCs w:val="24"/>
        </w:rPr>
        <w:t>拟采用单一来源采购方式采购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“</w:t>
      </w:r>
      <w:r>
        <w:rPr>
          <w:rFonts w:hint="eastAsia" w:ascii="仿宋" w:hAnsi="仿宋" w:eastAsia="仿宋" w:cs="仿宋"/>
          <w:bCs/>
          <w:sz w:val="24"/>
          <w:szCs w:val="24"/>
          <w:u w:val="none"/>
          <w:lang w:val="en-US" w:eastAsia="zh-CN"/>
        </w:rPr>
        <w:t>无菌眼针配送服务”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shd w:val="clear" w:color="auto" w:fill="FFFFFF"/>
        </w:rPr>
        <w:t>诚邀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华润科伦医药（绵阳）有限公司</w:t>
      </w:r>
      <w:r>
        <w:rPr>
          <w:rFonts w:hint="eastAsia" w:ascii="仿宋" w:hAnsi="仿宋" w:eastAsia="仿宋" w:cs="仿宋"/>
          <w:sz w:val="24"/>
          <w:szCs w:val="24"/>
          <w:shd w:val="clear" w:color="auto" w:fill="FFFFFF"/>
        </w:rPr>
        <w:t>参加。</w:t>
      </w:r>
    </w:p>
    <w:p w14:paraId="77EAD9A0">
      <w:pPr>
        <w:widowControl/>
        <w:snapToGrid w:val="0"/>
        <w:spacing w:line="360" w:lineRule="auto"/>
        <w:jc w:val="left"/>
        <w:rPr>
          <w:rFonts w:hint="eastAsia" w:ascii="仿宋" w:hAnsi="仿宋" w:eastAsia="仿宋" w:cs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sz w:val="24"/>
          <w:szCs w:val="24"/>
          <w:shd w:val="clear" w:color="auto" w:fill="FFFFFF"/>
        </w:rPr>
        <w:t>一、项目内容：</w:t>
      </w:r>
    </w:p>
    <w:p w14:paraId="5928C253">
      <w:pPr>
        <w:pStyle w:val="24"/>
        <w:shd w:val="clear" w:color="auto" w:fill="FFFFFF"/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Style w:val="31"/>
          <w:rFonts w:hint="eastAsia" w:ascii="仿宋" w:hAnsi="仿宋" w:eastAsia="仿宋" w:cs="仿宋"/>
          <w:b w:val="0"/>
          <w:sz w:val="24"/>
          <w:szCs w:val="24"/>
        </w:rPr>
        <w:t>1.项目名称</w:t>
      </w:r>
      <w:r>
        <w:rPr>
          <w:rFonts w:hint="eastAsia" w:ascii="仿宋" w:hAnsi="仿宋" w:eastAsia="仿宋" w:cs="仿宋"/>
          <w:b/>
          <w:kern w:val="36"/>
          <w:sz w:val="24"/>
          <w:szCs w:val="24"/>
        </w:rPr>
        <w:t>：</w:t>
      </w:r>
      <w:r>
        <w:rPr>
          <w:rFonts w:hint="eastAsia" w:ascii="仿宋" w:hAnsi="仿宋" w:eastAsia="仿宋" w:cs="仿宋"/>
          <w:b w:val="0"/>
          <w:bCs/>
          <w:kern w:val="36"/>
          <w:sz w:val="24"/>
          <w:szCs w:val="24"/>
          <w:lang w:eastAsia="zh-CN"/>
        </w:rPr>
        <w:t>绵阳市中医医院</w:t>
      </w:r>
      <w:r>
        <w:rPr>
          <w:rFonts w:hint="eastAsia" w:ascii="仿宋" w:hAnsi="仿宋" w:eastAsia="仿宋" w:cs="仿宋"/>
          <w:bCs/>
          <w:sz w:val="24"/>
          <w:szCs w:val="24"/>
          <w:u w:val="none"/>
          <w:lang w:val="en-US" w:eastAsia="zh-CN"/>
        </w:rPr>
        <w:t>无菌眼针配送服务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</w:p>
    <w:p w14:paraId="05CF9BDF">
      <w:pPr>
        <w:pStyle w:val="24"/>
        <w:numPr>
          <w:ilvl w:val="0"/>
          <w:numId w:val="0"/>
        </w:numPr>
        <w:shd w:val="clear" w:color="auto" w:fill="FFFFFF"/>
        <w:spacing w:line="360" w:lineRule="auto"/>
        <w:ind w:leftChars="0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最高限价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四川药招平台挂网产品，价格不高于四川药招平台挂网产品最低价 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</w:p>
    <w:p w14:paraId="11BD0EF4">
      <w:pPr>
        <w:pStyle w:val="24"/>
        <w:numPr>
          <w:ilvl w:val="0"/>
          <w:numId w:val="0"/>
        </w:numPr>
        <w:shd w:val="clear" w:color="auto" w:fill="FFFFFF"/>
        <w:spacing w:line="360" w:lineRule="auto"/>
        <w:ind w:leftChars="0"/>
        <w:rPr>
          <w:rFonts w:hint="default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3.合同期限：3年  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</w:p>
    <w:p w14:paraId="66100C24">
      <w:pPr>
        <w:widowControl/>
        <w:snapToGrid w:val="0"/>
        <w:spacing w:line="360" w:lineRule="auto"/>
        <w:jc w:val="left"/>
        <w:rPr>
          <w:rFonts w:hint="eastAsia" w:ascii="仿宋" w:hAnsi="仿宋" w:eastAsia="仿宋" w:cs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sz w:val="24"/>
          <w:szCs w:val="24"/>
        </w:rPr>
        <w:t>具体内容详见采购文件。</w:t>
      </w:r>
    </w:p>
    <w:p w14:paraId="128D2589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资格要求：</w:t>
      </w:r>
    </w:p>
    <w:bookmarkEnd w:id="3"/>
    <w:bookmarkEnd w:id="4"/>
    <w:p w14:paraId="10CAD003">
      <w:pPr>
        <w:spacing w:line="360" w:lineRule="auto"/>
        <w:rPr>
          <w:rFonts w:ascii="仿宋" w:hAnsi="仿宋" w:eastAsia="仿宋" w:cs="仿宋"/>
          <w:sz w:val="24"/>
          <w:szCs w:val="24"/>
        </w:rPr>
      </w:pPr>
      <w:bookmarkStart w:id="5" w:name="_Toc414449928"/>
      <w:bookmarkStart w:id="6" w:name="_Toc409689468"/>
      <w:bookmarkStart w:id="7" w:name="_Toc413747183"/>
      <w:bookmarkStart w:id="8" w:name="_Toc414449094"/>
      <w:bookmarkStart w:id="9" w:name="_Toc414449933"/>
      <w:r>
        <w:rPr>
          <w:rFonts w:hint="eastAsia" w:ascii="仿宋" w:hAnsi="仿宋" w:eastAsia="仿宋" w:cs="仿宋"/>
          <w:sz w:val="24"/>
          <w:szCs w:val="24"/>
        </w:rPr>
        <w:t>1.具有独立承担民事责任的能力；</w:t>
      </w:r>
    </w:p>
    <w:p w14:paraId="6D7FD83E"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2.具有良好的商业信誉和健全的财务会计制度；</w:t>
      </w:r>
    </w:p>
    <w:p w14:paraId="07762A02"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3.具有履行合同所必需的专业技术能力；</w:t>
      </w:r>
    </w:p>
    <w:p w14:paraId="24AF1868"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4.具有依法缴纳税收和社会保障资金的良好记录；</w:t>
      </w:r>
    </w:p>
    <w:p w14:paraId="4D50C7E6">
      <w:pPr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5.参加本次采购活动前三年内，在经营活动中没有重大违法记录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 w14:paraId="1FD62DE0">
      <w:pPr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6.特殊资格：</w:t>
      </w:r>
    </w:p>
    <w:p w14:paraId="1C3E4F79">
      <w:pPr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6.1响应产品属于医疗器械的，供应商须符合《医疗器械监督管理条例》要求。</w:t>
      </w:r>
    </w:p>
    <w:p w14:paraId="45BC3F9D">
      <w:pPr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6.2响应产品属于医疗器械的，响应产品须符合《医疗器械注册管理办法》要求。注：不属于医疗器械的，须提供有效证明文件：说明或产品分类界定文件。</w:t>
      </w:r>
    </w:p>
    <w:p w14:paraId="5FBC9884">
      <w:pPr>
        <w:spacing w:line="36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6.3 提供制造厂家对响应产品的完整授权书。</w:t>
      </w:r>
    </w:p>
    <w:p w14:paraId="27DFD263">
      <w:pPr>
        <w:spacing w:line="360" w:lineRule="auto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Style w:val="31"/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4"/>
          <w:szCs w:val="24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报名及采购文件获取：</w:t>
      </w:r>
    </w:p>
    <w:p w14:paraId="684B079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1.报名方式：投标单位报名登记表（见附表）、授权委托书（或介绍信）；以上报名资料复印件需加盖公章。将报名登记表扫描成一个PDF文件后发送至邮箱3492093577@qq.com，邮件主题：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绵阳市中医医院无菌眼针配送服务</w:t>
      </w:r>
      <w:r>
        <w:rPr>
          <w:rFonts w:hint="eastAsia" w:ascii="仿宋" w:hAnsi="仿宋" w:eastAsia="仿宋" w:cs="仿宋"/>
          <w:sz w:val="24"/>
          <w:szCs w:val="24"/>
        </w:rPr>
        <w:t>+XXX公司。自行在公告附件中下载采购文件。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</w:p>
    <w:p w14:paraId="39F3BB5B"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2.报名时间：2025年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</w:t>
      </w:r>
      <w:bookmarkStart w:id="12" w:name="_GoBack"/>
      <w:bookmarkEnd w:id="12"/>
      <w:r>
        <w:rPr>
          <w:rFonts w:hint="eastAsia" w:ascii="仿宋" w:hAnsi="仿宋" w:eastAsia="仿宋" w:cs="仿宋"/>
          <w:sz w:val="24"/>
          <w:szCs w:val="24"/>
        </w:rPr>
        <w:t>日至2025年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25</w:t>
      </w:r>
      <w:r>
        <w:rPr>
          <w:rFonts w:hint="eastAsia" w:ascii="仿宋" w:hAnsi="仿宋" w:eastAsia="仿宋" w:cs="仿宋"/>
          <w:sz w:val="24"/>
          <w:szCs w:val="24"/>
        </w:rPr>
        <w:t>日17:00（以接收邮件时间为准）。</w:t>
      </w:r>
    </w:p>
    <w:p w14:paraId="35CD6836">
      <w:pPr>
        <w:spacing w:line="360" w:lineRule="auto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、提交投标文件截止时间、开标时间和地点</w:t>
      </w:r>
    </w:p>
    <w:p w14:paraId="14DB7384"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开标时间：2025年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28</w:t>
      </w:r>
      <w:r>
        <w:rPr>
          <w:rFonts w:hint="eastAsia" w:ascii="仿宋" w:hAnsi="仿宋" w:eastAsia="仿宋" w:cs="仿宋"/>
          <w:sz w:val="24"/>
          <w:szCs w:val="24"/>
        </w:rPr>
        <w:t>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9时00</w:t>
      </w:r>
      <w:r>
        <w:rPr>
          <w:rFonts w:hint="eastAsia" w:ascii="仿宋" w:hAnsi="仿宋" w:eastAsia="仿宋" w:cs="仿宋"/>
          <w:sz w:val="24"/>
          <w:szCs w:val="24"/>
        </w:rPr>
        <w:t>分，开标当天现场提交响应文件，如有变动电话通知。</w:t>
      </w:r>
    </w:p>
    <w:p w14:paraId="616064C5"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提交投标文件地点：绵阳市中医医院怀恩楼20楼2018室（绵阳市涪城区涪城路14号）。</w:t>
      </w:r>
    </w:p>
    <w:p w14:paraId="090E71FD"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开启地点：绵阳市中医医院怀恩楼20楼2018室开标。</w:t>
      </w:r>
    </w:p>
    <w:p w14:paraId="06BDA44F">
      <w:pPr>
        <w:spacing w:line="360" w:lineRule="auto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、联系方式</w:t>
      </w:r>
    </w:p>
    <w:p w14:paraId="0E141104"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1.报名咨询：蒋老师 0816-2243905</w:t>
      </w:r>
    </w:p>
    <w:p w14:paraId="661FCE5F">
      <w:pPr>
        <w:spacing w:line="36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2.项目咨询：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姜老师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0816-2226220</w:t>
      </w:r>
    </w:p>
    <w:p w14:paraId="0833C2AB"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3.监督部门联系电话：0816-2224042</w:t>
      </w:r>
    </w:p>
    <w:p w14:paraId="2BD1D5F7"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、公告发布媒体：</w:t>
      </w:r>
      <w:r>
        <w:rPr>
          <w:rFonts w:hint="eastAsia" w:ascii="仿宋" w:hAnsi="仿宋" w:eastAsia="仿宋" w:cs="仿宋"/>
          <w:sz w:val="24"/>
          <w:szCs w:val="24"/>
        </w:rPr>
        <w:t>绵阳市中医医院官网。</w:t>
      </w:r>
    </w:p>
    <w:p w14:paraId="62C5B258">
      <w:pPr>
        <w:pStyle w:val="2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b/>
          <w:sz w:val="24"/>
          <w:szCs w:val="24"/>
          <w:lang w:eastAsia="zh-CN"/>
        </w:rPr>
      </w:pPr>
    </w:p>
    <w:p w14:paraId="5BCEFF57"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项目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技术、服务</w:t>
      </w:r>
      <w:r>
        <w:rPr>
          <w:rFonts w:hint="eastAsia" w:ascii="仿宋" w:hAnsi="仿宋" w:eastAsia="仿宋" w:cs="仿宋"/>
          <w:b/>
          <w:sz w:val="28"/>
          <w:szCs w:val="28"/>
        </w:rPr>
        <w:t>及商务要求</w:t>
      </w:r>
      <w:bookmarkEnd w:id="5"/>
      <w:bookmarkEnd w:id="6"/>
    </w:p>
    <w:p w14:paraId="48F06650">
      <w:pPr>
        <w:pStyle w:val="11"/>
        <w:spacing w:after="0" w:line="360" w:lineRule="auto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一、项目概况</w:t>
      </w:r>
    </w:p>
    <w:p w14:paraId="0462FD0A">
      <w:pPr>
        <w:pStyle w:val="24"/>
        <w:shd w:val="clear" w:color="auto" w:fill="FFFFFF"/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Style w:val="31"/>
          <w:rFonts w:hint="eastAsia" w:ascii="仿宋" w:hAnsi="仿宋" w:eastAsia="仿宋" w:cs="仿宋"/>
          <w:b w:val="0"/>
          <w:sz w:val="24"/>
          <w:szCs w:val="24"/>
        </w:rPr>
        <w:t>1.项目名称</w:t>
      </w:r>
      <w:r>
        <w:rPr>
          <w:rFonts w:hint="eastAsia" w:ascii="仿宋" w:hAnsi="仿宋" w:eastAsia="仿宋" w:cs="仿宋"/>
          <w:b/>
          <w:kern w:val="36"/>
          <w:sz w:val="24"/>
          <w:szCs w:val="24"/>
        </w:rPr>
        <w:t>：</w:t>
      </w:r>
      <w:r>
        <w:rPr>
          <w:rFonts w:hint="eastAsia" w:ascii="仿宋" w:hAnsi="仿宋" w:eastAsia="仿宋" w:cs="仿宋"/>
          <w:b w:val="0"/>
          <w:bCs/>
          <w:kern w:val="36"/>
          <w:sz w:val="24"/>
          <w:szCs w:val="24"/>
          <w:lang w:eastAsia="zh-CN"/>
        </w:rPr>
        <w:t>绵阳市中医医院无菌眼针配送服务 ；</w:t>
      </w:r>
      <w:r>
        <w:rPr>
          <w:rFonts w:hint="eastAsia" w:ascii="仿宋" w:hAnsi="仿宋" w:eastAsia="仿宋" w:cs="仿宋"/>
          <w:b w:val="0"/>
          <w:bCs/>
          <w:kern w:val="36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 w14:paraId="3FB2EE80">
      <w:pPr>
        <w:pStyle w:val="24"/>
        <w:numPr>
          <w:ilvl w:val="0"/>
          <w:numId w:val="0"/>
        </w:numPr>
        <w:shd w:val="clear" w:color="auto" w:fill="FFFFFF"/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2.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最高限价：四川药招平台挂网产品，价格不高于四川药招平台挂网；</w:t>
      </w:r>
    </w:p>
    <w:p w14:paraId="400480C4">
      <w:pPr>
        <w:spacing w:line="360" w:lineRule="auto"/>
        <w:jc w:val="both"/>
        <w:rPr>
          <w:rFonts w:hint="eastAsia" w:ascii="仿宋" w:hAnsi="仿宋" w:eastAsia="仿宋" w:cs="仿宋"/>
          <w:b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二、产品规格</w:t>
      </w:r>
    </w:p>
    <w:p w14:paraId="167AB9F5">
      <w:pPr>
        <w:pStyle w:val="27"/>
        <w:spacing w:line="360" w:lineRule="auto"/>
        <w:ind w:left="0" w:leftChars="0" w:firstLine="0" w:firstLineChars="0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0.25*7mm  0.25*8mm   0.25*9mm    0.3*8mm  0.3*9mm</w:t>
      </w:r>
    </w:p>
    <w:p w14:paraId="1668A0FF">
      <w:pPr>
        <w:pStyle w:val="27"/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三、商务要求：</w:t>
      </w:r>
    </w:p>
    <w:p w14:paraId="02B82D10">
      <w:pPr>
        <w:pStyle w:val="27"/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付款方式：根据医学装备科要求供货后据实结算。</w:t>
      </w:r>
    </w:p>
    <w:p w14:paraId="54FDEF9F">
      <w:pPr>
        <w:pStyle w:val="2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rPr>
          <w:rFonts w:hint="eastAsia" w:ascii="仿宋" w:hAnsi="仿宋" w:eastAsia="仿宋" w:cs="仿宋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4"/>
          <w:szCs w:val="24"/>
        </w:rPr>
        <w:t>售后服务要求：</w:t>
      </w:r>
    </w:p>
    <w:p w14:paraId="71730333">
      <w:pPr>
        <w:widowControl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1.免费送货上门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，按采购人要求时间送到指定地点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并有固定的售后联系方式。如产品出现质量问题，须在接到用户单位通知后及时响应并及时到达现场，免费负责退换，并对由此引起的医疗或法律纠纷完全负责，并全额赔偿由此引起的经济赔偿。</w:t>
      </w:r>
    </w:p>
    <w:p w14:paraId="09F5CF15">
      <w:pPr>
        <w:widowControl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2.产品制造厂家或供应商提供设立的售后服务机构网点清单、服务电话和服务人员名单等信息的资料（加盖公章）；</w:t>
      </w:r>
    </w:p>
    <w:p w14:paraId="25611D97">
      <w:pPr>
        <w:widowControl/>
        <w:jc w:val="left"/>
        <w:rPr>
          <w:rFonts w:hint="eastAsia" w:ascii="仿宋" w:hAnsi="仿宋" w:eastAsia="仿宋_GB2312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提供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服务承诺和保障措施。</w:t>
      </w:r>
    </w:p>
    <w:bookmarkEnd w:id="7"/>
    <w:bookmarkEnd w:id="8"/>
    <w:bookmarkEnd w:id="9"/>
    <w:p w14:paraId="36A9BD59">
      <w:pPr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bookmarkStart w:id="10" w:name="_Toc414449934"/>
      <w:bookmarkStart w:id="11" w:name="_Toc409689473"/>
      <w:r>
        <w:rPr>
          <w:rFonts w:hint="eastAsia" w:ascii="仿宋" w:hAnsi="仿宋" w:eastAsia="仿宋" w:cs="仿宋"/>
          <w:b/>
          <w:kern w:val="0"/>
          <w:sz w:val="24"/>
          <w:szCs w:val="24"/>
        </w:rPr>
        <w:t>未尽事宜以现场</w:t>
      </w:r>
      <w:r>
        <w:rPr>
          <w:rFonts w:hint="eastAsia" w:ascii="仿宋" w:hAnsi="仿宋" w:eastAsia="仿宋" w:cs="仿宋"/>
          <w:b/>
          <w:kern w:val="0"/>
          <w:sz w:val="24"/>
          <w:szCs w:val="24"/>
          <w:lang w:eastAsia="zh-CN"/>
        </w:rPr>
        <w:t>协商</w:t>
      </w:r>
      <w:r>
        <w:rPr>
          <w:rFonts w:hint="eastAsia" w:ascii="仿宋" w:hAnsi="仿宋" w:eastAsia="仿宋" w:cs="仿宋"/>
          <w:b/>
          <w:kern w:val="0"/>
          <w:sz w:val="24"/>
          <w:szCs w:val="24"/>
        </w:rPr>
        <w:t>为准。</w:t>
      </w:r>
      <w:bookmarkEnd w:id="10"/>
      <w:bookmarkEnd w:id="11"/>
    </w:p>
    <w:p w14:paraId="57C6DB51">
      <w:pPr>
        <w:pStyle w:val="3"/>
        <w:spacing w:line="360" w:lineRule="auto"/>
        <w:ind w:firstLine="1606" w:firstLineChars="5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供应商资格要求及资格证明文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件</w:t>
      </w:r>
    </w:p>
    <w:p w14:paraId="28DCF7BF">
      <w:pPr>
        <w:rPr>
          <w:rFonts w:hint="eastAsia"/>
          <w:lang w:eastAsia="zh-CN"/>
        </w:rPr>
      </w:pPr>
    </w:p>
    <w:tbl>
      <w:tblPr>
        <w:tblStyle w:val="28"/>
        <w:tblW w:w="51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6"/>
        <w:gridCol w:w="4296"/>
      </w:tblGrid>
      <w:tr w14:paraId="28C32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540" w:type="pct"/>
            <w:tcBorders>
              <w:right w:val="single" w:color="auto" w:sz="4" w:space="0"/>
            </w:tcBorders>
            <w:vAlign w:val="center"/>
          </w:tcPr>
          <w:p w14:paraId="249AE8FF">
            <w:pPr>
              <w:spacing w:line="480" w:lineRule="auto"/>
              <w:ind w:firstLine="241" w:firstLineChars="100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投标人资格资质性要求</w:t>
            </w:r>
          </w:p>
        </w:tc>
        <w:tc>
          <w:tcPr>
            <w:tcW w:w="2459" w:type="pct"/>
            <w:tcBorders>
              <w:left w:val="single" w:color="auto" w:sz="4" w:space="0"/>
            </w:tcBorders>
            <w:vAlign w:val="center"/>
          </w:tcPr>
          <w:p w14:paraId="71DFA90F">
            <w:pPr>
              <w:spacing w:line="480" w:lineRule="auto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提供的相关证明材料（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须加盖鲜章）</w:t>
            </w:r>
          </w:p>
        </w:tc>
      </w:tr>
      <w:tr w14:paraId="1FDAD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2540" w:type="pct"/>
            <w:tcBorders>
              <w:right w:val="single" w:color="auto" w:sz="4" w:space="0"/>
            </w:tcBorders>
            <w:vAlign w:val="center"/>
          </w:tcPr>
          <w:p w14:paraId="1AA62BD8">
            <w:pPr>
              <w:spacing w:line="480" w:lineRule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具有独立承担民事责任的能力</w:t>
            </w:r>
          </w:p>
        </w:tc>
        <w:tc>
          <w:tcPr>
            <w:tcW w:w="2459" w:type="pct"/>
            <w:tcBorders>
              <w:left w:val="single" w:color="auto" w:sz="4" w:space="0"/>
            </w:tcBorders>
            <w:vAlign w:val="center"/>
          </w:tcPr>
          <w:p w14:paraId="6398102F">
            <w:pPr>
              <w:spacing w:line="480" w:lineRule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提供有效期内的营业执照</w:t>
            </w:r>
          </w:p>
        </w:tc>
      </w:tr>
      <w:tr w14:paraId="1C26D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2540" w:type="pct"/>
            <w:vAlign w:val="center"/>
          </w:tcPr>
          <w:p w14:paraId="0D0C0351">
            <w:pPr>
              <w:spacing w:line="480" w:lineRule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具有良好的商业信誉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和健全的财务会计制度</w:t>
            </w:r>
          </w:p>
        </w:tc>
        <w:tc>
          <w:tcPr>
            <w:tcW w:w="2459" w:type="pct"/>
            <w:vAlign w:val="center"/>
          </w:tcPr>
          <w:p w14:paraId="790D32F2">
            <w:pPr>
              <w:spacing w:line="480" w:lineRule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出具书面承诺</w:t>
            </w:r>
          </w:p>
        </w:tc>
      </w:tr>
      <w:tr w14:paraId="26212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  <w:jc w:val="center"/>
        </w:trPr>
        <w:tc>
          <w:tcPr>
            <w:tcW w:w="2540" w:type="pct"/>
            <w:vAlign w:val="center"/>
          </w:tcPr>
          <w:p w14:paraId="185DD53A">
            <w:pPr>
              <w:spacing w:line="480" w:lineRule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具有履行合同所必须的设备和专业技术能力</w:t>
            </w:r>
          </w:p>
        </w:tc>
        <w:tc>
          <w:tcPr>
            <w:tcW w:w="2459" w:type="pct"/>
            <w:vAlign w:val="center"/>
          </w:tcPr>
          <w:p w14:paraId="12026096">
            <w:pPr>
              <w:spacing w:line="480" w:lineRule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出具书面承诺</w:t>
            </w:r>
          </w:p>
        </w:tc>
      </w:tr>
      <w:tr w14:paraId="09BAB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540" w:type="pct"/>
            <w:tcBorders>
              <w:bottom w:val="single" w:color="auto" w:sz="4" w:space="0"/>
            </w:tcBorders>
            <w:vAlign w:val="center"/>
          </w:tcPr>
          <w:p w14:paraId="6D420863">
            <w:pPr>
              <w:spacing w:line="480" w:lineRule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具有依法缴纳税收和社会保障资金的良好记录</w:t>
            </w:r>
          </w:p>
        </w:tc>
        <w:tc>
          <w:tcPr>
            <w:tcW w:w="2459" w:type="pct"/>
            <w:vAlign w:val="center"/>
          </w:tcPr>
          <w:p w14:paraId="70C91C2D">
            <w:pPr>
              <w:spacing w:line="480" w:lineRule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出具书面承诺</w:t>
            </w:r>
          </w:p>
        </w:tc>
      </w:tr>
      <w:tr w14:paraId="5DBE4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540" w:type="pct"/>
            <w:vAlign w:val="center"/>
          </w:tcPr>
          <w:p w14:paraId="30B2CAE5">
            <w:pPr>
              <w:spacing w:line="480" w:lineRule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参加本次采购活动前三年内，在经营活动中没有重大违法记录</w:t>
            </w:r>
          </w:p>
        </w:tc>
        <w:tc>
          <w:tcPr>
            <w:tcW w:w="2459" w:type="pct"/>
            <w:vAlign w:val="center"/>
          </w:tcPr>
          <w:p w14:paraId="19C42422">
            <w:pPr>
              <w:spacing w:line="480" w:lineRule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出具书面承诺</w:t>
            </w:r>
          </w:p>
        </w:tc>
      </w:tr>
      <w:tr w14:paraId="0B91D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540" w:type="pct"/>
            <w:shd w:val="clear" w:color="auto" w:fill="auto"/>
            <w:vAlign w:val="center"/>
          </w:tcPr>
          <w:p w14:paraId="74599045">
            <w:pPr>
              <w:pStyle w:val="24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 xml:space="preserve">产品属于医疗器械的，供应商须符合《医疗器械监督管理条例》要求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  <w:p w14:paraId="2B74F280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59" w:type="pct"/>
            <w:shd w:val="clear" w:color="auto" w:fill="auto"/>
            <w:vAlign w:val="center"/>
          </w:tcPr>
          <w:p w14:paraId="64AD2AAB">
            <w:pPr>
              <w:pStyle w:val="2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right="0" w:rightChars="0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属于第</w:t>
            </w:r>
            <w:r>
              <w:rPr>
                <w:rStyle w:val="31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二类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医疗器械的，供应商非所投产品生产厂家须提供</w:t>
            </w:r>
            <w:r>
              <w:rPr>
                <w:rStyle w:val="31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医疗器械经营备案凭证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； 属于第</w:t>
            </w:r>
            <w:r>
              <w:rPr>
                <w:rStyle w:val="31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三类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医疗器械的，供应商非所投产品生产厂家须提供</w:t>
            </w:r>
            <w:r>
              <w:rPr>
                <w:rStyle w:val="31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《医疗器械经营许可证》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。（医疗器械经营备案凭证或医疗器械经营许可证经营范围须包含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产品）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3DDC6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540" w:type="pct"/>
            <w:shd w:val="clear" w:color="auto" w:fill="auto"/>
            <w:vAlign w:val="center"/>
          </w:tcPr>
          <w:p w14:paraId="6811356A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产品属于</w:t>
            </w:r>
            <w:r>
              <w:rPr>
                <w:rStyle w:val="31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医疗器械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的，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产品须符合《医疗器械注册管理办法》要求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2459" w:type="pct"/>
            <w:shd w:val="clear" w:color="auto" w:fill="auto"/>
            <w:vAlign w:val="center"/>
          </w:tcPr>
          <w:p w14:paraId="1526BEA6">
            <w:pPr>
              <w:pStyle w:val="2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right="0" w:rightChars="0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须提供产品的</w:t>
            </w:r>
            <w:r>
              <w:rPr>
                <w:rStyle w:val="31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生产许可证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或</w:t>
            </w:r>
            <w:r>
              <w:rPr>
                <w:rStyle w:val="31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第一类医疗器械生产备案凭证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以及</w:t>
            </w:r>
            <w:r>
              <w:rPr>
                <w:rStyle w:val="31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医疗器械产品注册证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或</w:t>
            </w:r>
            <w:r>
              <w:rPr>
                <w:rStyle w:val="31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第一类医疗器械备案凭证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lang w:eastAsia="zh-CN"/>
              </w:rPr>
              <w:t>注：</w:t>
            </w:r>
            <w:r>
              <w:rPr>
                <w:rStyle w:val="31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不属于医疗器械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的，须提供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lang w:eastAsia="zh-CN"/>
              </w:rPr>
              <w:t>有效证明文件：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说明或产品分类界定</w:t>
            </w:r>
            <w:r>
              <w:rPr>
                <w:rStyle w:val="31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文件</w:t>
            </w:r>
            <w:r>
              <w:rPr>
                <w:rStyle w:val="31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16CFB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540" w:type="pct"/>
            <w:vAlign w:val="center"/>
          </w:tcPr>
          <w:p w14:paraId="1BE504D9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提供制造厂家对响应产品的完整授权书</w:t>
            </w:r>
          </w:p>
        </w:tc>
        <w:tc>
          <w:tcPr>
            <w:tcW w:w="2459" w:type="pct"/>
            <w:vAlign w:val="center"/>
          </w:tcPr>
          <w:p w14:paraId="500CDF8B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提供授权书</w:t>
            </w:r>
          </w:p>
        </w:tc>
      </w:tr>
    </w:tbl>
    <w:p w14:paraId="1B3B8147">
      <w:pPr>
        <w:pStyle w:val="25"/>
        <w:spacing w:line="360" w:lineRule="auto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响应文件格式</w:t>
      </w:r>
    </w:p>
    <w:p w14:paraId="39B902F3">
      <w:pPr>
        <w:spacing w:line="360" w:lineRule="auto"/>
        <w:jc w:val="left"/>
        <w:rPr>
          <w:rFonts w:ascii="仿宋" w:hAnsi="仿宋" w:eastAsia="仿宋" w:cs="仿宋"/>
          <w:b/>
          <w:spacing w:val="8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响应文件提供正本一份，副本二份，响应文件扫描件一份放于U盘，密封，公司须加盖鲜章。</w:t>
      </w:r>
    </w:p>
    <w:p w14:paraId="725FB3E9">
      <w:pPr>
        <w:spacing w:line="360" w:lineRule="auto"/>
        <w:jc w:val="center"/>
        <w:rPr>
          <w:rFonts w:ascii="仿宋" w:hAnsi="仿宋" w:eastAsia="仿宋" w:cs="仿宋"/>
          <w:sz w:val="28"/>
          <w:szCs w:val="28"/>
        </w:rPr>
      </w:pPr>
    </w:p>
    <w:p w14:paraId="7C9B7E68">
      <w:pPr>
        <w:spacing w:line="360" w:lineRule="auto"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响应文件</w:t>
      </w:r>
      <w:r>
        <w:rPr>
          <w:rFonts w:hint="eastAsia" w:ascii="仿宋" w:hAnsi="仿宋" w:eastAsia="仿宋" w:cs="仿宋"/>
          <w:sz w:val="28"/>
          <w:szCs w:val="28"/>
        </w:rPr>
        <w:pict>
          <v:shape id="_x0000_s2051" o:spid="_x0000_s2051" o:spt="202" type="#_x0000_t202" style="position:absolute;left:0pt;margin-left:322.7pt;margin-top:19.35pt;height:37.15pt;width:177.9pt;z-index:251659264;mso-width-relative:page;mso-height-relative:page;" fillcolor="#FFFFFF" filled="t" stroked="t" coordsize="21600,21600" o:gfxdata="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Z83w4toAAAALAQAADwAAAAAA&#10;AAABACAAAAAiAAAAZHJzL2Rvd25yZXYueG1sUEsBAhQAFAAAAAgAh07iQB/MdQMRAgAARAQAAA4A&#10;AAAAAAAAAQAgAAAAKQEAAGRycy9lMm9Eb2MueG1sUEsFBgAAAAAGAAYAWQEAAKwFAAAAAA==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 w14:paraId="20FB2840">
                  <w:pPr>
                    <w:rPr>
                      <w:rFonts w:ascii="黑体" w:eastAsia="黑体"/>
                      <w:b/>
                      <w:sz w:val="48"/>
                      <w:szCs w:val="48"/>
                    </w:rPr>
                  </w:pPr>
                  <w:r>
                    <w:rPr>
                      <w:rFonts w:hint="eastAsia" w:ascii="黑体" w:hAnsi="宋体" w:eastAsia="黑体"/>
                      <w:b/>
                      <w:sz w:val="48"/>
                      <w:szCs w:val="48"/>
                    </w:rPr>
                    <w:t>正本或副本</w:t>
                  </w:r>
                </w:p>
              </w:txbxContent>
            </v:textbox>
          </v:shape>
        </w:pict>
      </w:r>
    </w:p>
    <w:p w14:paraId="2F298C30">
      <w:pPr>
        <w:spacing w:line="360" w:lineRule="auto"/>
        <w:jc w:val="left"/>
        <w:rPr>
          <w:rFonts w:ascii="仿宋" w:hAnsi="仿宋" w:eastAsia="仿宋" w:cs="仿宋"/>
          <w:b/>
          <w:bCs/>
          <w:sz w:val="28"/>
          <w:szCs w:val="28"/>
        </w:rPr>
      </w:pPr>
    </w:p>
    <w:p w14:paraId="4829D0FB">
      <w:pPr>
        <w:spacing w:line="360" w:lineRule="auto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采购人：绵阳市中医医院</w:t>
      </w:r>
    </w:p>
    <w:p w14:paraId="236E3803">
      <w:pPr>
        <w:spacing w:line="360" w:lineRule="auto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投标项目编号：</w:t>
      </w:r>
    </w:p>
    <w:p w14:paraId="1DFA0018">
      <w:pPr>
        <w:spacing w:line="360" w:lineRule="auto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投标项目名称：</w:t>
      </w:r>
    </w:p>
    <w:p w14:paraId="14F55D0A">
      <w:pPr>
        <w:spacing w:line="360" w:lineRule="auto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供应商名称（加盖公章）：        </w:t>
      </w:r>
    </w:p>
    <w:p w14:paraId="02284267">
      <w:pPr>
        <w:spacing w:line="360" w:lineRule="auto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法定代表人或授权代理人（签字或盖章）：</w:t>
      </w:r>
    </w:p>
    <w:p w14:paraId="075384BC">
      <w:pPr>
        <w:spacing w:line="360" w:lineRule="auto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日期：</w:t>
      </w:r>
    </w:p>
    <w:p w14:paraId="5CAA1330">
      <w:pPr>
        <w:spacing w:line="360" w:lineRule="auto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投标日期：年月日</w:t>
      </w:r>
    </w:p>
    <w:p w14:paraId="6A792642">
      <w:pPr>
        <w:spacing w:line="360" w:lineRule="auto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联系电话：</w:t>
      </w:r>
    </w:p>
    <w:p w14:paraId="2FD57274">
      <w:pPr>
        <w:spacing w:line="360" w:lineRule="auto"/>
        <w:ind w:firstLine="1687" w:firstLineChars="600"/>
        <w:jc w:val="left"/>
        <w:rPr>
          <w:rFonts w:ascii="仿宋" w:hAnsi="仿宋" w:eastAsia="仿宋" w:cs="仿宋"/>
          <w:b/>
          <w:bCs/>
          <w:color w:val="FF0000"/>
          <w:sz w:val="28"/>
          <w:szCs w:val="28"/>
        </w:rPr>
      </w:pPr>
    </w:p>
    <w:p w14:paraId="76BF54BD">
      <w:pPr>
        <w:spacing w:line="360" w:lineRule="auto"/>
        <w:ind w:firstLine="1687" w:firstLineChars="600"/>
        <w:jc w:val="left"/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文件首页编制目录及页码一览表</w:t>
      </w:r>
    </w:p>
    <w:tbl>
      <w:tblPr>
        <w:tblStyle w:val="28"/>
        <w:tblpPr w:leftFromText="180" w:rightFromText="180" w:vertAnchor="page" w:horzAnchor="page" w:tblpX="1496" w:tblpY="1516"/>
        <w:tblW w:w="136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800"/>
        <w:gridCol w:w="950"/>
        <w:gridCol w:w="1142"/>
        <w:gridCol w:w="1400"/>
        <w:gridCol w:w="1742"/>
        <w:gridCol w:w="1508"/>
        <w:gridCol w:w="1562"/>
        <w:gridCol w:w="1113"/>
        <w:gridCol w:w="1275"/>
        <w:gridCol w:w="1558"/>
      </w:tblGrid>
      <w:tr w14:paraId="5423F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6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F6224F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首次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耗材报价单</w:t>
            </w:r>
          </w:p>
        </w:tc>
      </w:tr>
      <w:tr w14:paraId="13C3F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5141A5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报价单位名称(加盖鲜章):                          经办人：                      联系电话: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 xml:space="preserve">                    </w:t>
            </w:r>
          </w:p>
        </w:tc>
      </w:tr>
      <w:tr w14:paraId="1A6CA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6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E507B9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承诺：1. 凡挂网产品，一律按《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四川省药品和医用耗材招采管理系统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》公示的最低价执行；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本公司承诺以下报价产品信息准确无误，因信息错误引发的后果我公司自行承担。</w:t>
            </w:r>
          </w:p>
        </w:tc>
      </w:tr>
      <w:tr w14:paraId="04962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488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0E574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产品通用名称</w:t>
            </w:r>
          </w:p>
        </w:tc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A1A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产品注册证名称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501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注册证号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D7C70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注册证有效期</w:t>
            </w:r>
          </w:p>
        </w:tc>
        <w:tc>
          <w:tcPr>
            <w:tcW w:w="174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827D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生产企业名称</w:t>
            </w:r>
          </w:p>
        </w:tc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F50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品牌</w:t>
            </w:r>
          </w:p>
        </w:tc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058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5E6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计价</w:t>
            </w:r>
          </w:p>
          <w:p w14:paraId="6C8744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659E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单价</w:t>
            </w:r>
          </w:p>
        </w:tc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DB1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 xml:space="preserve">                </w:t>
            </w:r>
          </w:p>
          <w:p w14:paraId="5D493E8D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流水号</w:t>
            </w:r>
          </w:p>
        </w:tc>
      </w:tr>
      <w:tr w14:paraId="3C102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E3976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F8E06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8549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6B10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DBB22">
            <w:pPr>
              <w:widowControl/>
              <w:jc w:val="both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89BD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573E1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EF8D0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F4B81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CE410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  <w:p w14:paraId="3C83ECC3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7EE7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  <w:p w14:paraId="20CA732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 w14:paraId="7281C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29035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E62E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0792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D8A76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6816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B2F11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  <w:p w14:paraId="2B472515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C3BA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A9840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79876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D0AE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  <w:p w14:paraId="21649C0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9C73B">
            <w:pPr>
              <w:widowControl/>
              <w:jc w:val="both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</w:tbl>
    <w:p w14:paraId="6A36C359">
      <w:pPr>
        <w:pStyle w:val="8"/>
        <w:ind w:left="0" w:leftChars="0"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备注：1.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投标人</w:t>
      </w:r>
      <w:r>
        <w:rPr>
          <w:rFonts w:hint="eastAsia" w:ascii="仿宋" w:hAnsi="仿宋" w:eastAsia="仿宋" w:cs="仿宋"/>
          <w:sz w:val="24"/>
          <w:szCs w:val="24"/>
        </w:rPr>
        <w:t>的报价是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投标人</w:t>
      </w:r>
      <w:r>
        <w:rPr>
          <w:rFonts w:hint="eastAsia" w:ascii="仿宋" w:hAnsi="仿宋" w:eastAsia="仿宋" w:cs="仿宋"/>
          <w:sz w:val="24"/>
          <w:szCs w:val="24"/>
        </w:rPr>
        <w:t>响应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本次采购</w:t>
      </w:r>
      <w:r>
        <w:rPr>
          <w:rFonts w:hint="eastAsia" w:ascii="仿宋" w:hAnsi="仿宋" w:eastAsia="仿宋" w:cs="仿宋"/>
          <w:sz w:val="24"/>
          <w:szCs w:val="24"/>
        </w:rPr>
        <w:t>项目要求的全部工作内容的价格体现，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包含投标人</w:t>
      </w:r>
      <w:r>
        <w:rPr>
          <w:rFonts w:hint="eastAsia" w:ascii="仿宋" w:hAnsi="仿宋" w:eastAsia="仿宋" w:cs="仿宋"/>
          <w:sz w:val="24"/>
          <w:szCs w:val="24"/>
        </w:rPr>
        <w:t>完成本项目所需的一切费用。</w:t>
      </w:r>
    </w:p>
    <w:p w14:paraId="5463B9A8">
      <w:pPr>
        <w:pStyle w:val="8"/>
        <w:ind w:left="0" w:leftChars="0" w:firstLine="720" w:firstLineChars="300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2.响应产品要求是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四川省药品和医用耗材招采管理系统的挂网产品、价格不高于四川省药品和医用耗材招采管理系统最低价。</w:t>
      </w:r>
    </w:p>
    <w:p w14:paraId="2CC0FDA2">
      <w:pPr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投标人</w:t>
      </w:r>
      <w:r>
        <w:rPr>
          <w:rFonts w:hint="eastAsia" w:ascii="仿宋" w:hAnsi="仿宋" w:eastAsia="仿宋" w:cs="仿宋"/>
          <w:sz w:val="28"/>
          <w:szCs w:val="28"/>
        </w:rPr>
        <w:t>名称：（盖单位公章）</w:t>
      </w:r>
    </w:p>
    <w:p w14:paraId="2E8D4CB1">
      <w:pPr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法定代表人或授权代表（签字或加盖个人印章）：</w:t>
      </w:r>
    </w:p>
    <w:p w14:paraId="4730FD07">
      <w:pPr>
        <w:spacing w:line="360" w:lineRule="auto"/>
        <w:jc w:val="both"/>
        <w:rPr>
          <w:rFonts w:hint="eastAsia" w:ascii="仿宋" w:hAnsi="仿宋" w:eastAsia="仿宋" w:cs="仿宋"/>
          <w:b/>
          <w:color w:val="FF0000"/>
          <w:sz w:val="28"/>
          <w:szCs w:val="28"/>
          <w:highlight w:val="none"/>
          <w:lang w:eastAsia="zh-CN"/>
        </w:rPr>
        <w:sectPr>
          <w:pgSz w:w="16839" w:h="11907" w:orient="landscape"/>
          <w:pgMar w:top="1803" w:right="1440" w:bottom="1803" w:left="1440" w:header="851" w:footer="992" w:gutter="0"/>
          <w:pgNumType w:fmt="decimal"/>
          <w:cols w:space="720" w:num="1"/>
          <w:rtlGutter w:val="0"/>
          <w:docGrid w:type="lines" w:linePitch="319" w:charSpace="0"/>
        </w:sectPr>
      </w:pPr>
      <w:r>
        <w:rPr>
          <w:rFonts w:hint="eastAsia" w:ascii="仿宋" w:hAnsi="仿宋" w:eastAsia="仿宋" w:cs="仿宋"/>
          <w:sz w:val="28"/>
          <w:szCs w:val="28"/>
        </w:rPr>
        <w:t>日      期：年月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</w:t>
      </w:r>
    </w:p>
    <w:tbl>
      <w:tblPr>
        <w:tblStyle w:val="28"/>
        <w:tblpPr w:leftFromText="180" w:rightFromText="180" w:vertAnchor="page" w:horzAnchor="page" w:tblpX="1758" w:tblpY="2304"/>
        <w:tblW w:w="136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800"/>
        <w:gridCol w:w="950"/>
        <w:gridCol w:w="1142"/>
        <w:gridCol w:w="1400"/>
        <w:gridCol w:w="1742"/>
        <w:gridCol w:w="1508"/>
        <w:gridCol w:w="1562"/>
        <w:gridCol w:w="1113"/>
        <w:gridCol w:w="1275"/>
        <w:gridCol w:w="1558"/>
      </w:tblGrid>
      <w:tr w14:paraId="4DF82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6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555F60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最终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耗材报价单</w:t>
            </w:r>
          </w:p>
        </w:tc>
      </w:tr>
      <w:tr w14:paraId="1323F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7F12A8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报价单位名称(加盖鲜章):                          经办人：                      联系电话: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 xml:space="preserve">                    </w:t>
            </w:r>
          </w:p>
        </w:tc>
      </w:tr>
      <w:tr w14:paraId="507CF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6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9A3814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承诺：1. 凡挂网产品，一律按《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四川省药品和医用耗材招采管理系统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》公示的最低价执行；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本公司承诺以下报价产品信息准确无误，因信息错误引发的后果我公司自行承担。</w:t>
            </w:r>
          </w:p>
        </w:tc>
      </w:tr>
      <w:tr w14:paraId="09295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371A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5304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产品通用名称</w:t>
            </w:r>
          </w:p>
        </w:tc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DE3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产品注册证名称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F930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注册证号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B16C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注册证有效期</w:t>
            </w:r>
          </w:p>
        </w:tc>
        <w:tc>
          <w:tcPr>
            <w:tcW w:w="174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BCA4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生产企业名称</w:t>
            </w:r>
          </w:p>
        </w:tc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7267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品牌</w:t>
            </w:r>
          </w:p>
        </w:tc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CF61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289C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计价</w:t>
            </w:r>
          </w:p>
          <w:p w14:paraId="60B357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91C0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单价</w:t>
            </w:r>
          </w:p>
        </w:tc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E427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 xml:space="preserve">                </w:t>
            </w:r>
          </w:p>
          <w:p w14:paraId="1B861874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流水号</w:t>
            </w:r>
          </w:p>
        </w:tc>
      </w:tr>
      <w:tr w14:paraId="61D49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D4B35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1C6A2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25F8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A0825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7375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62086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81A05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5B4B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716E1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1930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  <w:p w14:paraId="5D52C38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25A72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　</w:t>
            </w:r>
          </w:p>
          <w:p w14:paraId="25D66B82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 w14:paraId="0B0AA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B8443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8951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D25C3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1708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A4722">
            <w:pPr>
              <w:widowControl/>
              <w:jc w:val="both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D9332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  <w:p w14:paraId="059B9C6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8FE90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6DAC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7848E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2E555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624C8">
            <w:pPr>
              <w:widowControl/>
              <w:jc w:val="both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</w:tbl>
    <w:p w14:paraId="68E0631F">
      <w:pPr>
        <w:pStyle w:val="8"/>
        <w:tabs>
          <w:tab w:val="left" w:pos="3279"/>
        </w:tabs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04980F29">
      <w:pPr>
        <w:pStyle w:val="8"/>
        <w:tabs>
          <w:tab w:val="left" w:pos="3279"/>
        </w:tabs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注： 1.所有报价均用人民币表示,所报价格是交货地的验收价格，报价包含本项目所需的一切费用。</w:t>
      </w:r>
    </w:p>
    <w:p w14:paraId="0643F677">
      <w:pPr>
        <w:widowControl/>
        <w:spacing w:line="360" w:lineRule="auto"/>
        <w:ind w:firstLine="480" w:firstLineChars="200"/>
        <w:jc w:val="left"/>
        <w:outlineLvl w:val="1"/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2、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highlight w:val="none"/>
        </w:rPr>
        <w:t>此表不在响应文件中体现，通过资格性及符合性审查，磋商后现场递交。</w:t>
      </w:r>
    </w:p>
    <w:p w14:paraId="2A8DA760">
      <w:pPr>
        <w:widowControl/>
        <w:spacing w:line="360" w:lineRule="auto"/>
        <w:ind w:firstLine="480" w:firstLineChars="200"/>
        <w:jc w:val="left"/>
        <w:outlineLvl w:val="1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3、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highlight w:val="none"/>
        </w:rPr>
        <w:t>供应商自行准备此表加盖公章后磋商现场备用。</w:t>
      </w:r>
    </w:p>
    <w:p w14:paraId="6B4EF59A">
      <w:pPr>
        <w:widowControl/>
        <w:spacing w:line="360" w:lineRule="auto"/>
        <w:ind w:firstLine="480" w:firstLineChars="200"/>
        <w:jc w:val="left"/>
        <w:outlineLvl w:val="1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4、最终报价不能超过初始报价，否则将作为无效响应处理（采购人现场修改实质性要求的除外）。</w:t>
      </w:r>
    </w:p>
    <w:p w14:paraId="1DF0157B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供应商名称（加盖公章）：        </w:t>
      </w:r>
    </w:p>
    <w:p w14:paraId="0287B60D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法定代表人或授权代理人（签字或盖章）：</w:t>
      </w:r>
    </w:p>
    <w:p w14:paraId="7ABF8307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</w:rPr>
        <w:sectPr>
          <w:headerReference r:id="rId6" w:type="default"/>
          <w:footerReference r:id="rId7" w:type="default"/>
          <w:pgSz w:w="16839" w:h="11907" w:orient="landscape"/>
          <w:pgMar w:top="1803" w:right="1440" w:bottom="1803" w:left="1440" w:header="851" w:footer="992" w:gutter="0"/>
          <w:pgNumType w:fmt="decimal"/>
          <w:cols w:space="720" w:num="1"/>
          <w:rtlGutter w:val="0"/>
          <w:docGrid w:type="lines" w:linePitch="319" w:charSpace="0"/>
        </w:sect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期：</w:t>
      </w:r>
    </w:p>
    <w:p w14:paraId="0D1A584E">
      <w:pPr>
        <w:spacing w:line="360" w:lineRule="auto"/>
        <w:jc w:val="center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法定代表人身份证明</w:t>
      </w:r>
    </w:p>
    <w:p w14:paraId="139F4A71">
      <w:pPr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供应商名称：</w:t>
      </w:r>
    </w:p>
    <w:p w14:paraId="4793DAC4">
      <w:pPr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单位性质：</w:t>
      </w:r>
    </w:p>
    <w:p w14:paraId="11C99A70">
      <w:pPr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地址：</w:t>
      </w:r>
    </w:p>
    <w:p w14:paraId="47C54405">
      <w:pPr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成立时间：年月日</w:t>
      </w:r>
    </w:p>
    <w:p w14:paraId="3198661A">
      <w:pPr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经营期限：</w:t>
      </w:r>
    </w:p>
    <w:p w14:paraId="661F5924">
      <w:pPr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姓名：性别：年龄：职务：</w:t>
      </w:r>
    </w:p>
    <w:p w14:paraId="425C4FF1">
      <w:pPr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系（供应商名称）的法定代表人。</w:t>
      </w:r>
    </w:p>
    <w:p w14:paraId="3B01446E">
      <w:pPr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特此证明。</w:t>
      </w:r>
    </w:p>
    <w:p w14:paraId="700D6BC2"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供应商名称（加盖公章）：        </w:t>
      </w:r>
    </w:p>
    <w:p w14:paraId="06139CA6"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法定代表人（签字或盖章）：</w:t>
      </w:r>
    </w:p>
    <w:p w14:paraId="20F8A61D">
      <w:pPr>
        <w:pStyle w:val="11"/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日期：</w:t>
      </w:r>
    </w:p>
    <w:p w14:paraId="6A99630A">
      <w:pPr>
        <w:pStyle w:val="8"/>
        <w:spacing w:line="360" w:lineRule="auto"/>
        <w:ind w:firstLine="56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注：附法定代表人身份证复印件。</w:t>
      </w:r>
    </w:p>
    <w:p w14:paraId="4246988B">
      <w:pPr>
        <w:pStyle w:val="8"/>
        <w:spacing w:line="360" w:lineRule="auto"/>
        <w:ind w:firstLine="0" w:firstLineChars="0"/>
        <w:rPr>
          <w:rFonts w:ascii="仿宋" w:hAnsi="仿宋" w:eastAsia="仿宋" w:cs="仿宋"/>
          <w:sz w:val="24"/>
          <w:szCs w:val="24"/>
        </w:rPr>
      </w:pPr>
    </w:p>
    <w:p w14:paraId="085E48C1">
      <w:pPr>
        <w:spacing w:line="360" w:lineRule="auto"/>
        <w:jc w:val="center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授权委托书</w:t>
      </w:r>
    </w:p>
    <w:p w14:paraId="6C6A788F"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姓名）本人（身份证号码：）系（供应商名称）的法定代表人，现委托（姓名）（身份证号码：）为我方代理人。代理人根据授权，以我方名义签署、澄清、说明、补正、递交、撤回、修改（项目名称）响应申请文件、签订合同和处理有关事宜，其法律后果由我方承担。</w:t>
      </w:r>
    </w:p>
    <w:p w14:paraId="5F406619"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委托期限：。</w:t>
      </w:r>
    </w:p>
    <w:p w14:paraId="6795C0A9"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代理人无转委托权。</w:t>
      </w:r>
    </w:p>
    <w:p w14:paraId="05D243E3"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供应商名称（加盖公章）：        </w:t>
      </w:r>
    </w:p>
    <w:p w14:paraId="316FC19B"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法定代表人（签字或加盖个人印章））：</w:t>
      </w:r>
    </w:p>
    <w:p w14:paraId="6A5EA81A"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委托代理人（签字或加盖个人印章）：</w:t>
      </w:r>
    </w:p>
    <w:p w14:paraId="3EEC1583"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日期：年月日</w:t>
      </w:r>
    </w:p>
    <w:p w14:paraId="66291C2A"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注：1.如由法定代表人签署响应文件时，无需提供本授权委托书；</w:t>
      </w:r>
    </w:p>
    <w:p w14:paraId="4D21F8AC">
      <w:pPr>
        <w:pStyle w:val="11"/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2.附法定代表人和委托代理人身份证复印件。</w:t>
      </w:r>
    </w:p>
    <w:p w14:paraId="79382D10">
      <w:pPr>
        <w:spacing w:line="360" w:lineRule="auto"/>
        <w:jc w:val="center"/>
        <w:rPr>
          <w:rFonts w:ascii="仿宋" w:hAnsi="仿宋" w:eastAsia="仿宋" w:cs="仿宋"/>
          <w:b/>
          <w:sz w:val="24"/>
          <w:szCs w:val="24"/>
        </w:rPr>
      </w:pPr>
    </w:p>
    <w:p w14:paraId="6BB48B6C">
      <w:pPr>
        <w:spacing w:line="360" w:lineRule="auto"/>
        <w:jc w:val="center"/>
        <w:rPr>
          <w:rFonts w:ascii="仿宋" w:hAnsi="仿宋" w:eastAsia="仿宋" w:cs="仿宋"/>
          <w:b/>
          <w:sz w:val="28"/>
          <w:szCs w:val="28"/>
        </w:rPr>
      </w:pPr>
    </w:p>
    <w:p w14:paraId="72BBAF55">
      <w:pPr>
        <w:spacing w:line="360" w:lineRule="auto"/>
        <w:jc w:val="center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项目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技术、服务</w:t>
      </w:r>
      <w:r>
        <w:rPr>
          <w:rFonts w:hint="eastAsia" w:ascii="仿宋" w:hAnsi="仿宋" w:eastAsia="仿宋" w:cs="仿宋"/>
          <w:b/>
          <w:sz w:val="28"/>
          <w:szCs w:val="28"/>
        </w:rPr>
        <w:t>要求响应表</w:t>
      </w:r>
    </w:p>
    <w:p w14:paraId="67DA2763">
      <w:pPr>
        <w:spacing w:line="360" w:lineRule="auto"/>
        <w:jc w:val="lef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项目编号：</w:t>
      </w:r>
    </w:p>
    <w:p w14:paraId="11CAF5CB">
      <w:pPr>
        <w:spacing w:line="360" w:lineRule="auto"/>
        <w:jc w:val="lef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项目名称：</w:t>
      </w:r>
    </w:p>
    <w:tbl>
      <w:tblPr>
        <w:tblStyle w:val="28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2390"/>
        <w:gridCol w:w="2413"/>
        <w:gridCol w:w="1569"/>
        <w:gridCol w:w="1691"/>
      </w:tblGrid>
      <w:tr w14:paraId="5CC5C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2EC22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D8F7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招标文件</w:t>
            </w:r>
          </w:p>
          <w:p w14:paraId="1FADF367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要求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3D50B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投标响应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E6762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正/负</w:t>
            </w:r>
          </w:p>
          <w:p w14:paraId="4283AF0E">
            <w:pPr>
              <w:spacing w:line="360" w:lineRule="auto"/>
              <w:ind w:firstLine="128" w:firstLineChars="5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8"/>
                <w:sz w:val="24"/>
                <w:szCs w:val="24"/>
              </w:rPr>
              <w:t>偏离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13C8E">
            <w:pPr>
              <w:spacing w:line="360" w:lineRule="auto"/>
              <w:ind w:firstLine="240" w:firstLineChars="10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备注</w:t>
            </w:r>
          </w:p>
        </w:tc>
      </w:tr>
      <w:tr w14:paraId="72C7B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FD9AD"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77C14"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C8807"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54B49"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C5A47"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E908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D2FFE"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F878F"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F703D"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BC855"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E932E"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D8A5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84FAC"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C65F0"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E7001"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B1648"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32A09"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73FAA757">
      <w:pPr>
        <w:adjustRightInd w:val="0"/>
        <w:spacing w:line="360" w:lineRule="auto"/>
        <w:rPr>
          <w:rFonts w:ascii="仿宋" w:hAnsi="仿宋" w:eastAsia="仿宋" w:cs="仿宋"/>
          <w:bCs/>
          <w:color w:val="000000"/>
          <w:spacing w:val="8"/>
          <w:sz w:val="24"/>
          <w:szCs w:val="24"/>
        </w:rPr>
      </w:pPr>
    </w:p>
    <w:p w14:paraId="6E6A9ABC">
      <w:pPr>
        <w:spacing w:line="360" w:lineRule="auto"/>
        <w:jc w:val="left"/>
        <w:rPr>
          <w:rFonts w:ascii="仿宋" w:hAnsi="仿宋" w:eastAsia="仿宋" w:cs="仿宋"/>
          <w:bCs/>
          <w:color w:val="000000"/>
          <w:spacing w:val="8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pacing w:val="8"/>
          <w:sz w:val="24"/>
          <w:szCs w:val="24"/>
        </w:rPr>
        <w:t>注：1.以上表格格式行、列可增减。</w:t>
      </w:r>
    </w:p>
    <w:p w14:paraId="5DE5B3D0">
      <w:pPr>
        <w:spacing w:line="360" w:lineRule="auto"/>
        <w:ind w:firstLine="512" w:firstLineChars="200"/>
        <w:jc w:val="left"/>
        <w:rPr>
          <w:rFonts w:ascii="仿宋" w:hAnsi="仿宋" w:eastAsia="仿宋" w:cs="仿宋"/>
          <w:bCs/>
          <w:color w:val="000000"/>
          <w:spacing w:val="8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pacing w:val="8"/>
          <w:sz w:val="24"/>
          <w:szCs w:val="24"/>
        </w:rPr>
        <w:t>2.供应商按照谈判文件要求做出应答。</w:t>
      </w:r>
    </w:p>
    <w:p w14:paraId="4C67892F">
      <w:pPr>
        <w:spacing w:line="360" w:lineRule="auto"/>
        <w:ind w:firstLine="512" w:firstLineChars="2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pacing w:val="8"/>
          <w:sz w:val="24"/>
          <w:szCs w:val="24"/>
        </w:rPr>
        <w:t>3.供应商必须据实填写，不得虚假响应，否则将取消其投标或中标资格等。</w:t>
      </w:r>
    </w:p>
    <w:p w14:paraId="78C9A528"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供应商名称（加盖公章）：        </w:t>
      </w:r>
    </w:p>
    <w:p w14:paraId="759ADAD2"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法定代表人或授权代理人（签字或加盖个人印章）：</w:t>
      </w:r>
    </w:p>
    <w:p w14:paraId="4DDFE7EB">
      <w:pPr>
        <w:pStyle w:val="11"/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日期：</w:t>
      </w:r>
    </w:p>
    <w:p w14:paraId="3EEE74D6">
      <w:pPr>
        <w:pStyle w:val="4"/>
        <w:numPr>
          <w:ilvl w:val="2"/>
          <w:numId w:val="0"/>
        </w:numPr>
        <w:spacing w:line="360" w:lineRule="auto"/>
        <w:jc w:val="center"/>
        <w:rPr>
          <w:rFonts w:ascii="仿宋" w:hAnsi="仿宋" w:eastAsia="仿宋" w:cs="仿宋"/>
          <w:bCs w:val="0"/>
          <w:sz w:val="24"/>
          <w:szCs w:val="24"/>
        </w:rPr>
      </w:pPr>
    </w:p>
    <w:p w14:paraId="1DFF66D3">
      <w:pPr>
        <w:spacing w:line="360" w:lineRule="auto"/>
        <w:rPr>
          <w:rFonts w:ascii="仿宋" w:hAnsi="仿宋" w:eastAsia="仿宋" w:cs="仿宋"/>
          <w:sz w:val="28"/>
          <w:szCs w:val="28"/>
        </w:rPr>
      </w:pPr>
    </w:p>
    <w:p w14:paraId="1EEC5BEA">
      <w:pPr>
        <w:pStyle w:val="4"/>
        <w:numPr>
          <w:ilvl w:val="2"/>
          <w:numId w:val="0"/>
        </w:numPr>
        <w:spacing w:line="360" w:lineRule="auto"/>
        <w:jc w:val="center"/>
        <w:rPr>
          <w:rFonts w:ascii="仿宋" w:hAnsi="仿宋" w:eastAsia="仿宋" w:cs="仿宋"/>
          <w:bCs w:val="0"/>
          <w:sz w:val="28"/>
          <w:szCs w:val="28"/>
        </w:rPr>
      </w:pPr>
      <w:r>
        <w:rPr>
          <w:rFonts w:hint="eastAsia" w:ascii="仿宋" w:hAnsi="仿宋" w:eastAsia="仿宋" w:cs="仿宋"/>
          <w:bCs w:val="0"/>
          <w:sz w:val="28"/>
          <w:szCs w:val="28"/>
        </w:rPr>
        <w:t>商务应答表</w:t>
      </w:r>
    </w:p>
    <w:p w14:paraId="5DF01B57">
      <w:pPr>
        <w:spacing w:line="360" w:lineRule="auto"/>
        <w:ind w:firstLine="720" w:firstLineChars="3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项目编号：</w:t>
      </w:r>
    </w:p>
    <w:p w14:paraId="10C6B0F0">
      <w:pPr>
        <w:widowControl/>
        <w:spacing w:line="360" w:lineRule="auto"/>
        <w:ind w:firstLine="720" w:firstLineChars="3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项目名称：</w:t>
      </w:r>
    </w:p>
    <w:tbl>
      <w:tblPr>
        <w:tblStyle w:val="28"/>
        <w:tblW w:w="8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985"/>
        <w:gridCol w:w="2551"/>
        <w:gridCol w:w="3137"/>
      </w:tblGrid>
      <w:tr w14:paraId="38B45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54B20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92C87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商务要求项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2C25A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具体要求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6397">
            <w:pPr>
              <w:widowControl/>
              <w:spacing w:line="360" w:lineRule="auto"/>
              <w:ind w:firstLine="470" w:firstLineChars="19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响应情况</w:t>
            </w:r>
          </w:p>
        </w:tc>
      </w:tr>
      <w:tr w14:paraId="23317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18E8D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63061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47D5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B554E">
            <w:pPr>
              <w:widowControl/>
              <w:spacing w:line="360" w:lineRule="auto"/>
              <w:ind w:firstLine="470" w:firstLineChars="196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C4D1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9CB3C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2D613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D4D4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55FFA">
            <w:pPr>
              <w:widowControl/>
              <w:spacing w:line="360" w:lineRule="auto"/>
              <w:ind w:firstLine="470" w:firstLineChars="196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0A81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2566B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976F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88605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2DF59">
            <w:pPr>
              <w:widowControl/>
              <w:spacing w:line="360" w:lineRule="auto"/>
              <w:ind w:firstLine="470" w:firstLineChars="196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79D43139">
      <w:pPr>
        <w:widowControl/>
        <w:spacing w:line="360" w:lineRule="auto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注：1.以上表格格式行、列可增减。</w:t>
      </w:r>
    </w:p>
    <w:p w14:paraId="4CC8CA1F">
      <w:pPr>
        <w:widowControl/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2.供应商根据采购项目的全部商务要求逐条填写此表。</w:t>
      </w:r>
    </w:p>
    <w:p w14:paraId="18DAD1CD">
      <w:pPr>
        <w:spacing w:line="360" w:lineRule="auto"/>
        <w:ind w:firstLine="512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pacing w:val="8"/>
          <w:sz w:val="24"/>
          <w:szCs w:val="24"/>
        </w:rPr>
        <w:t>3.供应商必须据实填写，不得虚假响应，否则将取消其投标或中标资格等。</w:t>
      </w:r>
    </w:p>
    <w:p w14:paraId="78DA069C"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供应商名称（加盖公章）：        </w:t>
      </w:r>
    </w:p>
    <w:p w14:paraId="29A8680C"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法定代表人或授权代理人（签字或加盖个人印章）：</w:t>
      </w:r>
    </w:p>
    <w:p w14:paraId="38F7F21E">
      <w:pPr>
        <w:pStyle w:val="11"/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日期：</w:t>
      </w:r>
    </w:p>
    <w:p w14:paraId="457B76C6"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</w:p>
    <w:p w14:paraId="5C83E388">
      <w:pPr>
        <w:jc w:val="center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</w:p>
    <w:p w14:paraId="1C6A994D"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 xml:space="preserve"> 供应商类似项目业绩一览表</w:t>
      </w:r>
    </w:p>
    <w:p w14:paraId="278454E0">
      <w:pPr>
        <w:widowControl/>
        <w:spacing w:line="360" w:lineRule="atLeast"/>
        <w:jc w:val="left"/>
        <w:outlineLvl w:val="1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项目名称：</w:t>
      </w:r>
    </w:p>
    <w:p w14:paraId="1C871719">
      <w:pPr>
        <w:widowControl/>
        <w:spacing w:line="360" w:lineRule="atLeast"/>
        <w:jc w:val="left"/>
        <w:outlineLvl w:val="1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采购编号：</w:t>
      </w:r>
    </w:p>
    <w:tbl>
      <w:tblPr>
        <w:tblStyle w:val="28"/>
        <w:tblpPr w:leftFromText="180" w:rightFromText="180" w:vertAnchor="text" w:horzAnchor="page" w:tblpX="1476" w:tblpY="348"/>
        <w:tblOverlap w:val="never"/>
        <w:tblW w:w="9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718"/>
        <w:gridCol w:w="1439"/>
        <w:gridCol w:w="1319"/>
        <w:gridCol w:w="1160"/>
        <w:gridCol w:w="1421"/>
        <w:gridCol w:w="1614"/>
        <w:gridCol w:w="1387"/>
      </w:tblGrid>
      <w:tr w14:paraId="58A97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718" w:type="dxa"/>
            <w:tcBorders>
              <w:top w:val="single" w:color="auto" w:sz="4" w:space="0"/>
            </w:tcBorders>
            <w:noWrap w:val="0"/>
            <w:vAlign w:val="center"/>
          </w:tcPr>
          <w:p w14:paraId="780859FF">
            <w:pPr>
              <w:spacing w:line="400" w:lineRule="exact"/>
              <w:ind w:firstLine="120" w:firstLineChars="5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年份</w:t>
            </w:r>
          </w:p>
        </w:tc>
        <w:tc>
          <w:tcPr>
            <w:tcW w:w="1439" w:type="dxa"/>
            <w:noWrap w:val="0"/>
            <w:vAlign w:val="center"/>
          </w:tcPr>
          <w:p w14:paraId="290E03E6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用户名称</w:t>
            </w:r>
          </w:p>
        </w:tc>
        <w:tc>
          <w:tcPr>
            <w:tcW w:w="1319" w:type="dxa"/>
            <w:noWrap w:val="0"/>
            <w:vAlign w:val="center"/>
          </w:tcPr>
          <w:p w14:paraId="38CC4C33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160" w:type="dxa"/>
            <w:noWrap w:val="0"/>
            <w:vAlign w:val="center"/>
          </w:tcPr>
          <w:p w14:paraId="0F1476CD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完成时间</w:t>
            </w:r>
          </w:p>
        </w:tc>
        <w:tc>
          <w:tcPr>
            <w:tcW w:w="1421" w:type="dxa"/>
            <w:noWrap w:val="0"/>
            <w:vAlign w:val="center"/>
          </w:tcPr>
          <w:p w14:paraId="2B141569">
            <w:pPr>
              <w:spacing w:line="400" w:lineRule="exact"/>
              <w:ind w:firstLine="120" w:firstLineChars="5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合同金额</w:t>
            </w:r>
          </w:p>
        </w:tc>
        <w:tc>
          <w:tcPr>
            <w:tcW w:w="1614" w:type="dxa"/>
            <w:tcBorders>
              <w:right w:val="single" w:color="auto" w:sz="4" w:space="0"/>
            </w:tcBorders>
            <w:noWrap w:val="0"/>
            <w:vAlign w:val="center"/>
          </w:tcPr>
          <w:p w14:paraId="00533313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是否通过验收</w:t>
            </w:r>
          </w:p>
        </w:tc>
        <w:tc>
          <w:tcPr>
            <w:tcW w:w="1387" w:type="dxa"/>
            <w:tcBorders>
              <w:left w:val="single" w:color="auto" w:sz="4" w:space="0"/>
            </w:tcBorders>
            <w:noWrap w:val="0"/>
            <w:vAlign w:val="center"/>
          </w:tcPr>
          <w:p w14:paraId="34E0BE77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4B204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718" w:type="dxa"/>
            <w:noWrap w:val="0"/>
            <w:vAlign w:val="center"/>
          </w:tcPr>
          <w:p w14:paraId="14AD047E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3A0EB9BE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1759445B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29A73AAF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550B4B34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noWrap w:val="0"/>
            <w:vAlign w:val="center"/>
          </w:tcPr>
          <w:p w14:paraId="4B5FA518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noWrap w:val="0"/>
            <w:vAlign w:val="center"/>
          </w:tcPr>
          <w:p w14:paraId="7BF3F16A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045A1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718" w:type="dxa"/>
            <w:noWrap w:val="0"/>
            <w:vAlign w:val="center"/>
          </w:tcPr>
          <w:p w14:paraId="290B4904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066A01B9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69F9E481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4C9EE6CA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18CB8942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noWrap w:val="0"/>
            <w:vAlign w:val="center"/>
          </w:tcPr>
          <w:p w14:paraId="5C509613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noWrap w:val="0"/>
            <w:vAlign w:val="center"/>
          </w:tcPr>
          <w:p w14:paraId="3AEC0BC6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4B21F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718" w:type="dxa"/>
            <w:noWrap w:val="0"/>
            <w:vAlign w:val="center"/>
          </w:tcPr>
          <w:p w14:paraId="7634C170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465D212D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108FA78F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3B13FCA7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3287CA70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noWrap w:val="0"/>
            <w:vAlign w:val="center"/>
          </w:tcPr>
          <w:p w14:paraId="7398FE38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noWrap w:val="0"/>
            <w:vAlign w:val="center"/>
          </w:tcPr>
          <w:p w14:paraId="189CD4E7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55035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718" w:type="dxa"/>
            <w:noWrap w:val="0"/>
            <w:vAlign w:val="center"/>
          </w:tcPr>
          <w:p w14:paraId="5B28D04A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9" w:type="dxa"/>
            <w:tcBorders>
              <w:right w:val="single" w:color="auto" w:sz="4" w:space="0"/>
            </w:tcBorders>
            <w:noWrap w:val="0"/>
            <w:vAlign w:val="center"/>
          </w:tcPr>
          <w:p w14:paraId="754924CB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tcBorders>
              <w:left w:val="single" w:color="auto" w:sz="4" w:space="0"/>
            </w:tcBorders>
            <w:noWrap w:val="0"/>
            <w:vAlign w:val="center"/>
          </w:tcPr>
          <w:p w14:paraId="4411406D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4EA6BE8D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45FB056C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noWrap w:val="0"/>
            <w:vAlign w:val="center"/>
          </w:tcPr>
          <w:p w14:paraId="70FD93A3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noWrap w:val="0"/>
            <w:vAlign w:val="center"/>
          </w:tcPr>
          <w:p w14:paraId="7A84B146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3ADA13C3">
      <w:pPr>
        <w:widowControl/>
        <w:spacing w:line="360" w:lineRule="atLeast"/>
        <w:ind w:firstLine="470" w:firstLineChars="196"/>
        <w:jc w:val="lef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</w:p>
    <w:p w14:paraId="40FDDEC1">
      <w:p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提供投标人实施的销售合同或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中标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/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成交通知书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复印件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，加盖鲜章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。</w:t>
      </w:r>
    </w:p>
    <w:p w14:paraId="26552D2F">
      <w:pPr>
        <w:pStyle w:val="8"/>
        <w:spacing w:line="360" w:lineRule="auto"/>
        <w:ind w:left="0" w:leftChars="0" w:firstLine="0" w:firstLineChars="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</w:pPr>
    </w:p>
    <w:p w14:paraId="6CDEC2CC">
      <w:pPr>
        <w:pStyle w:val="11"/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  <w:t>投标人名称：（盖单位公章）</w:t>
      </w:r>
    </w:p>
    <w:p w14:paraId="6A1F988C">
      <w:pPr>
        <w:pStyle w:val="11"/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  <w:t>法定代表人或授权代表（签字或加盖个人印章）：</w:t>
      </w:r>
    </w:p>
    <w:p w14:paraId="6DA03D72">
      <w:pPr>
        <w:pStyle w:val="11"/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  <w:t>日      期：年月日</w:t>
      </w:r>
    </w:p>
    <w:p w14:paraId="18843CC9">
      <w:pPr>
        <w:spacing w:line="360" w:lineRule="auto"/>
        <w:jc w:val="center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2C05A116">
      <w:pPr>
        <w:jc w:val="center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2DAECFD1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515F37FC">
      <w:pPr>
        <w:spacing w:line="360" w:lineRule="auto"/>
        <w:ind w:firstLine="2409" w:firstLineChars="10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投标人认为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需要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提供文件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和资料</w:t>
      </w:r>
    </w:p>
    <w:p w14:paraId="49C8170A">
      <w:p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highlight w:val="none"/>
        </w:rPr>
        <w:sectPr>
          <w:pgSz w:w="11905" w:h="16838"/>
          <w:pgMar w:top="1440" w:right="1803" w:bottom="1440" w:left="1803" w:header="851" w:footer="992" w:gutter="0"/>
          <w:pgNumType w:fmt="decimal"/>
          <w:cols w:space="0" w:num="1"/>
          <w:rtlGutter w:val="0"/>
          <w:docGrid w:type="lines" w:linePitch="319" w:charSpace="0"/>
        </w:sectPr>
      </w:pPr>
    </w:p>
    <w:p w14:paraId="1CB30548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</w:p>
    <w:sectPr>
      <w:pgSz w:w="11905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E390E">
    <w:pPr>
      <w:pStyle w:val="18"/>
      <w:framePr w:wrap="around" w:vAnchor="text" w:hAnchor="margin" w:xAlign="center" w:y="1"/>
      <w:rPr>
        <w:rStyle w:val="32"/>
      </w:rPr>
    </w:pPr>
    <w:r>
      <w:fldChar w:fldCharType="begin"/>
    </w:r>
    <w:r>
      <w:rPr>
        <w:rStyle w:val="32"/>
      </w:rPr>
      <w:instrText xml:space="preserve">PAGE  </w:instrText>
    </w:r>
    <w:r>
      <w:fldChar w:fldCharType="separate"/>
    </w:r>
    <w:r>
      <w:rPr>
        <w:rStyle w:val="32"/>
      </w:rPr>
      <w:t>2</w:t>
    </w:r>
    <w:r>
      <w:fldChar w:fldCharType="end"/>
    </w:r>
  </w:p>
  <w:p w14:paraId="672B472F">
    <w:pPr>
      <w:pStyle w:val="18"/>
      <w:ind w:right="357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0BFD5">
    <w:pPr>
      <w:pStyle w:val="18"/>
      <w:framePr w:wrap="around" w:vAnchor="text" w:hAnchor="margin" w:xAlign="center" w:y="1"/>
      <w:rPr>
        <w:rStyle w:val="32"/>
      </w:rPr>
    </w:pPr>
    <w:r>
      <w:fldChar w:fldCharType="begin"/>
    </w:r>
    <w:r>
      <w:rPr>
        <w:rStyle w:val="32"/>
      </w:rPr>
      <w:instrText xml:space="preserve">PAGE  </w:instrText>
    </w:r>
    <w:r>
      <w:fldChar w:fldCharType="separate"/>
    </w:r>
    <w:r>
      <w:rPr>
        <w:rStyle w:val="32"/>
      </w:rPr>
      <w:t>1</w:t>
    </w:r>
    <w:r>
      <w:fldChar w:fldCharType="end"/>
    </w:r>
  </w:p>
  <w:p w14:paraId="51076678">
    <w:pPr>
      <w:pStyle w:val="1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E750D">
    <w:pPr>
      <w:pStyle w:val="18"/>
      <w:jc w:val="center"/>
      <w:rPr>
        <w:rStyle w:val="32"/>
      </w:rPr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E35E5B3">
                <w:pPr>
                  <w:pStyle w:val="18"/>
                  <w:jc w:val="center"/>
                </w:pPr>
                <w:r>
                  <w:fldChar w:fldCharType="begin"/>
                </w:r>
                <w:r>
                  <w:rPr>
                    <w:rStyle w:val="32"/>
                  </w:rP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rStyle w:val="32"/>
                  </w:rPr>
                  <w:t>- 8 -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7CB31">
    <w:pPr>
      <w:pStyle w:val="19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E535C">
    <w:pPr>
      <w:pStyle w:val="1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182114"/>
    <w:multiLevelType w:val="singleLevel"/>
    <w:tmpl w:val="2018211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YzZTk3ZDExOGU0MDM4YTRhZWM5ODg5NzhlZmVlMDEifQ=="/>
  </w:docVars>
  <w:rsids>
    <w:rsidRoot w:val="009759F6"/>
    <w:rsid w:val="00011AD4"/>
    <w:rsid w:val="00014F6A"/>
    <w:rsid w:val="00057553"/>
    <w:rsid w:val="00057FB1"/>
    <w:rsid w:val="0008005F"/>
    <w:rsid w:val="00085BDE"/>
    <w:rsid w:val="000957F6"/>
    <w:rsid w:val="000973F1"/>
    <w:rsid w:val="00097CE8"/>
    <w:rsid w:val="000A16F8"/>
    <w:rsid w:val="000A648C"/>
    <w:rsid w:val="000B0165"/>
    <w:rsid w:val="000F4DCB"/>
    <w:rsid w:val="000F772C"/>
    <w:rsid w:val="00101BF7"/>
    <w:rsid w:val="00116603"/>
    <w:rsid w:val="00130ADC"/>
    <w:rsid w:val="00132097"/>
    <w:rsid w:val="0016221B"/>
    <w:rsid w:val="0017295A"/>
    <w:rsid w:val="00191D18"/>
    <w:rsid w:val="0019579F"/>
    <w:rsid w:val="001E2CAC"/>
    <w:rsid w:val="001F3943"/>
    <w:rsid w:val="001F7C0A"/>
    <w:rsid w:val="00200023"/>
    <w:rsid w:val="00205697"/>
    <w:rsid w:val="00214586"/>
    <w:rsid w:val="00252980"/>
    <w:rsid w:val="002627F5"/>
    <w:rsid w:val="00282822"/>
    <w:rsid w:val="002854A1"/>
    <w:rsid w:val="00293DD4"/>
    <w:rsid w:val="00296051"/>
    <w:rsid w:val="002A0761"/>
    <w:rsid w:val="002B375A"/>
    <w:rsid w:val="002F284A"/>
    <w:rsid w:val="003100C6"/>
    <w:rsid w:val="00327558"/>
    <w:rsid w:val="00342DB1"/>
    <w:rsid w:val="00370401"/>
    <w:rsid w:val="0039037E"/>
    <w:rsid w:val="003A4B0B"/>
    <w:rsid w:val="003B1B5B"/>
    <w:rsid w:val="003B3E4A"/>
    <w:rsid w:val="003B5CE4"/>
    <w:rsid w:val="00400B97"/>
    <w:rsid w:val="00402571"/>
    <w:rsid w:val="00404E93"/>
    <w:rsid w:val="00441674"/>
    <w:rsid w:val="004619AB"/>
    <w:rsid w:val="0046427B"/>
    <w:rsid w:val="004711BA"/>
    <w:rsid w:val="00480771"/>
    <w:rsid w:val="00485C1E"/>
    <w:rsid w:val="00490D14"/>
    <w:rsid w:val="004923DD"/>
    <w:rsid w:val="00495AA5"/>
    <w:rsid w:val="004B0E10"/>
    <w:rsid w:val="004D5C49"/>
    <w:rsid w:val="004E2DD9"/>
    <w:rsid w:val="00500861"/>
    <w:rsid w:val="00507C51"/>
    <w:rsid w:val="00525195"/>
    <w:rsid w:val="00526234"/>
    <w:rsid w:val="00554FD0"/>
    <w:rsid w:val="00562E14"/>
    <w:rsid w:val="005679C7"/>
    <w:rsid w:val="00571935"/>
    <w:rsid w:val="00581F00"/>
    <w:rsid w:val="00586788"/>
    <w:rsid w:val="00590976"/>
    <w:rsid w:val="00591AE2"/>
    <w:rsid w:val="005A21A0"/>
    <w:rsid w:val="005C41E6"/>
    <w:rsid w:val="005E7759"/>
    <w:rsid w:val="006076FF"/>
    <w:rsid w:val="00635252"/>
    <w:rsid w:val="006352F6"/>
    <w:rsid w:val="006365C8"/>
    <w:rsid w:val="00644FFA"/>
    <w:rsid w:val="00646032"/>
    <w:rsid w:val="00666296"/>
    <w:rsid w:val="006853E3"/>
    <w:rsid w:val="006B0863"/>
    <w:rsid w:val="006B6EEF"/>
    <w:rsid w:val="006D4F04"/>
    <w:rsid w:val="007072F3"/>
    <w:rsid w:val="00713755"/>
    <w:rsid w:val="00722B4E"/>
    <w:rsid w:val="0072667B"/>
    <w:rsid w:val="00727302"/>
    <w:rsid w:val="00732675"/>
    <w:rsid w:val="0074561A"/>
    <w:rsid w:val="00747358"/>
    <w:rsid w:val="00756042"/>
    <w:rsid w:val="007578B3"/>
    <w:rsid w:val="0078152C"/>
    <w:rsid w:val="00790738"/>
    <w:rsid w:val="007A5B57"/>
    <w:rsid w:val="007B560E"/>
    <w:rsid w:val="007C5841"/>
    <w:rsid w:val="0081204F"/>
    <w:rsid w:val="008153DA"/>
    <w:rsid w:val="008555B8"/>
    <w:rsid w:val="00861DD5"/>
    <w:rsid w:val="00870CCC"/>
    <w:rsid w:val="0087291F"/>
    <w:rsid w:val="00887698"/>
    <w:rsid w:val="00891D2D"/>
    <w:rsid w:val="008A0A36"/>
    <w:rsid w:val="008C10C2"/>
    <w:rsid w:val="008D0DDC"/>
    <w:rsid w:val="008E2577"/>
    <w:rsid w:val="008F5BA6"/>
    <w:rsid w:val="00932140"/>
    <w:rsid w:val="00935A49"/>
    <w:rsid w:val="0094244E"/>
    <w:rsid w:val="00962F47"/>
    <w:rsid w:val="00963F72"/>
    <w:rsid w:val="00970EB5"/>
    <w:rsid w:val="009759F6"/>
    <w:rsid w:val="0098622E"/>
    <w:rsid w:val="00990BDD"/>
    <w:rsid w:val="00994852"/>
    <w:rsid w:val="009A167E"/>
    <w:rsid w:val="009A30BE"/>
    <w:rsid w:val="009A3A2F"/>
    <w:rsid w:val="009A6F30"/>
    <w:rsid w:val="009C1FE1"/>
    <w:rsid w:val="009C6BA3"/>
    <w:rsid w:val="009E1707"/>
    <w:rsid w:val="00A056D8"/>
    <w:rsid w:val="00A25385"/>
    <w:rsid w:val="00A3276F"/>
    <w:rsid w:val="00A37A84"/>
    <w:rsid w:val="00A4302D"/>
    <w:rsid w:val="00A43FF6"/>
    <w:rsid w:val="00A53E13"/>
    <w:rsid w:val="00A55691"/>
    <w:rsid w:val="00A5642E"/>
    <w:rsid w:val="00A56FAE"/>
    <w:rsid w:val="00A67778"/>
    <w:rsid w:val="00A76DC5"/>
    <w:rsid w:val="00A92D68"/>
    <w:rsid w:val="00A95AA4"/>
    <w:rsid w:val="00AA3493"/>
    <w:rsid w:val="00AB7A0B"/>
    <w:rsid w:val="00AD1580"/>
    <w:rsid w:val="00AE2256"/>
    <w:rsid w:val="00AE5E42"/>
    <w:rsid w:val="00AF0704"/>
    <w:rsid w:val="00AF74B2"/>
    <w:rsid w:val="00B020CB"/>
    <w:rsid w:val="00B0362A"/>
    <w:rsid w:val="00B044ED"/>
    <w:rsid w:val="00B11349"/>
    <w:rsid w:val="00B376E0"/>
    <w:rsid w:val="00B40CE1"/>
    <w:rsid w:val="00B5080B"/>
    <w:rsid w:val="00B53051"/>
    <w:rsid w:val="00B55F64"/>
    <w:rsid w:val="00B71AD4"/>
    <w:rsid w:val="00B936E9"/>
    <w:rsid w:val="00BA3C35"/>
    <w:rsid w:val="00BA3D65"/>
    <w:rsid w:val="00BC6F27"/>
    <w:rsid w:val="00BD0ECD"/>
    <w:rsid w:val="00BE1E27"/>
    <w:rsid w:val="00BE6634"/>
    <w:rsid w:val="00BF52A8"/>
    <w:rsid w:val="00C10A2D"/>
    <w:rsid w:val="00C22BC4"/>
    <w:rsid w:val="00C335E5"/>
    <w:rsid w:val="00C41E4A"/>
    <w:rsid w:val="00C42AFE"/>
    <w:rsid w:val="00C51550"/>
    <w:rsid w:val="00C53B7E"/>
    <w:rsid w:val="00C565A7"/>
    <w:rsid w:val="00C64FD6"/>
    <w:rsid w:val="00C70805"/>
    <w:rsid w:val="00C74C49"/>
    <w:rsid w:val="00C751E0"/>
    <w:rsid w:val="00C817FA"/>
    <w:rsid w:val="00CA337A"/>
    <w:rsid w:val="00CB1C44"/>
    <w:rsid w:val="00CB49FF"/>
    <w:rsid w:val="00CB75B3"/>
    <w:rsid w:val="00CC6020"/>
    <w:rsid w:val="00CD4A39"/>
    <w:rsid w:val="00CF70EA"/>
    <w:rsid w:val="00CF7D20"/>
    <w:rsid w:val="00D32BC3"/>
    <w:rsid w:val="00D41A03"/>
    <w:rsid w:val="00D467C1"/>
    <w:rsid w:val="00D6035E"/>
    <w:rsid w:val="00D65203"/>
    <w:rsid w:val="00D74D0A"/>
    <w:rsid w:val="00D904BC"/>
    <w:rsid w:val="00D948E5"/>
    <w:rsid w:val="00DA1706"/>
    <w:rsid w:val="00DA4859"/>
    <w:rsid w:val="00DC3FCE"/>
    <w:rsid w:val="00DE7738"/>
    <w:rsid w:val="00DF3663"/>
    <w:rsid w:val="00E16985"/>
    <w:rsid w:val="00E2322D"/>
    <w:rsid w:val="00E368AF"/>
    <w:rsid w:val="00E41F50"/>
    <w:rsid w:val="00E44314"/>
    <w:rsid w:val="00E61BBB"/>
    <w:rsid w:val="00E71A0E"/>
    <w:rsid w:val="00E82CEF"/>
    <w:rsid w:val="00E87299"/>
    <w:rsid w:val="00E87F6E"/>
    <w:rsid w:val="00E91F9A"/>
    <w:rsid w:val="00ED599F"/>
    <w:rsid w:val="00F100BB"/>
    <w:rsid w:val="00F1585D"/>
    <w:rsid w:val="00F21C7B"/>
    <w:rsid w:val="00F23927"/>
    <w:rsid w:val="00F66C9A"/>
    <w:rsid w:val="00F7399C"/>
    <w:rsid w:val="00F84747"/>
    <w:rsid w:val="00FA4018"/>
    <w:rsid w:val="00FC70EF"/>
    <w:rsid w:val="00FD3933"/>
    <w:rsid w:val="00FE2115"/>
    <w:rsid w:val="02193B03"/>
    <w:rsid w:val="025B6859"/>
    <w:rsid w:val="027513D2"/>
    <w:rsid w:val="036528DF"/>
    <w:rsid w:val="0D3D4F51"/>
    <w:rsid w:val="0EA91E4D"/>
    <w:rsid w:val="14012ECC"/>
    <w:rsid w:val="14FD5E79"/>
    <w:rsid w:val="19931410"/>
    <w:rsid w:val="19A87701"/>
    <w:rsid w:val="1A4078CE"/>
    <w:rsid w:val="21AF5AE2"/>
    <w:rsid w:val="27393B53"/>
    <w:rsid w:val="27513615"/>
    <w:rsid w:val="2BDA6B5B"/>
    <w:rsid w:val="2CBE2A87"/>
    <w:rsid w:val="310D2A31"/>
    <w:rsid w:val="315764B6"/>
    <w:rsid w:val="317D4ED8"/>
    <w:rsid w:val="31EB435A"/>
    <w:rsid w:val="54CF1016"/>
    <w:rsid w:val="571E1725"/>
    <w:rsid w:val="59D46BC0"/>
    <w:rsid w:val="5B8D77D5"/>
    <w:rsid w:val="61390E6D"/>
    <w:rsid w:val="62BD79B0"/>
    <w:rsid w:val="657C1B90"/>
    <w:rsid w:val="65AE64E6"/>
    <w:rsid w:val="65E63D52"/>
    <w:rsid w:val="6684320D"/>
    <w:rsid w:val="69480ACC"/>
    <w:rsid w:val="6D296FC2"/>
    <w:rsid w:val="70913A0F"/>
    <w:rsid w:val="72C51962"/>
    <w:rsid w:val="74182DC7"/>
    <w:rsid w:val="756F3CED"/>
    <w:rsid w:val="77E86790"/>
    <w:rsid w:val="78302A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qFormat="1" w:unhideWhenUsed="0" w:uiPriority="0" w:semiHidden="0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0"/>
    <w:pPr>
      <w:keepNext/>
      <w:jc w:val="center"/>
      <w:outlineLvl w:val="0"/>
    </w:pPr>
    <w:rPr>
      <w:rFonts w:ascii="楷体_GB2312" w:eastAsia="楷体_GB2312"/>
      <w:b/>
      <w:sz w:val="28"/>
    </w:rPr>
  </w:style>
  <w:style w:type="paragraph" w:styleId="3">
    <w:name w:val="heading 2"/>
    <w:basedOn w:val="1"/>
    <w:next w:val="1"/>
    <w:link w:val="36"/>
    <w:qFormat/>
    <w:uiPriority w:val="0"/>
    <w:pPr>
      <w:keepNext/>
      <w:jc w:val="center"/>
      <w:outlineLvl w:val="1"/>
    </w:pPr>
    <w:rPr>
      <w:rFonts w:ascii="楷体_GB2312" w:eastAsia="楷体_GB2312"/>
      <w:b/>
      <w:bCs/>
      <w:sz w:val="18"/>
    </w:rPr>
  </w:style>
  <w:style w:type="paragraph" w:styleId="4">
    <w:name w:val="heading 3"/>
    <w:basedOn w:val="1"/>
    <w:next w:val="1"/>
    <w:link w:val="37"/>
    <w:qFormat/>
    <w:uiPriority w:val="0"/>
    <w:pPr>
      <w:keepNext/>
      <w:jc w:val="center"/>
      <w:outlineLvl w:val="2"/>
    </w:pPr>
    <w:rPr>
      <w:rFonts w:eastAsia="楷体_GB2312"/>
      <w:b/>
      <w:bCs/>
      <w:sz w:val="15"/>
    </w:rPr>
  </w:style>
  <w:style w:type="paragraph" w:styleId="5">
    <w:name w:val="heading 4"/>
    <w:basedOn w:val="1"/>
    <w:next w:val="1"/>
    <w:link w:val="38"/>
    <w:qFormat/>
    <w:uiPriority w:val="0"/>
    <w:pPr>
      <w:keepNext/>
      <w:jc w:val="center"/>
      <w:outlineLvl w:val="3"/>
    </w:pPr>
    <w:rPr>
      <w:rFonts w:eastAsia="楷体_GB2312"/>
      <w:b/>
      <w:bCs/>
      <w:sz w:val="13"/>
    </w:rPr>
  </w:style>
  <w:style w:type="paragraph" w:styleId="6">
    <w:name w:val="heading 5"/>
    <w:basedOn w:val="1"/>
    <w:next w:val="1"/>
    <w:link w:val="39"/>
    <w:qFormat/>
    <w:uiPriority w:val="0"/>
    <w:pPr>
      <w:keepNext/>
      <w:tabs>
        <w:tab w:val="left" w:pos="360"/>
      </w:tabs>
      <w:ind w:left="360" w:hanging="360"/>
      <w:outlineLvl w:val="4"/>
    </w:pPr>
    <w:rPr>
      <w:rFonts w:ascii="楷体_GB2312" w:eastAsia="楷体_GB2312"/>
      <w:bCs/>
      <w:sz w:val="28"/>
    </w:rPr>
  </w:style>
  <w:style w:type="paragraph" w:styleId="7">
    <w:name w:val="heading 6"/>
    <w:basedOn w:val="1"/>
    <w:next w:val="1"/>
    <w:link w:val="40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basedOn w:val="1"/>
    <w:link w:val="43"/>
    <w:qFormat/>
    <w:uiPriority w:val="0"/>
    <w:pPr>
      <w:ind w:firstLine="420"/>
    </w:pPr>
  </w:style>
  <w:style w:type="paragraph" w:styleId="9">
    <w:name w:val="Document Map"/>
    <w:basedOn w:val="1"/>
    <w:link w:val="44"/>
    <w:semiHidden/>
    <w:qFormat/>
    <w:uiPriority w:val="0"/>
    <w:pPr>
      <w:shd w:val="clear" w:color="auto" w:fill="000080"/>
    </w:pPr>
  </w:style>
  <w:style w:type="paragraph" w:styleId="10">
    <w:name w:val="annotation text"/>
    <w:basedOn w:val="1"/>
    <w:qFormat/>
    <w:uiPriority w:val="0"/>
    <w:pPr>
      <w:jc w:val="left"/>
    </w:pPr>
    <w:rPr>
      <w:sz w:val="18"/>
      <w:szCs w:val="20"/>
    </w:rPr>
  </w:style>
  <w:style w:type="paragraph" w:styleId="11">
    <w:name w:val="Body Text"/>
    <w:basedOn w:val="1"/>
    <w:next w:val="1"/>
    <w:link w:val="45"/>
    <w:qFormat/>
    <w:uiPriority w:val="0"/>
    <w:rPr>
      <w:rFonts w:ascii="华文中宋" w:eastAsia="华文中宋"/>
      <w:bCs/>
      <w:sz w:val="28"/>
    </w:rPr>
  </w:style>
  <w:style w:type="paragraph" w:styleId="12">
    <w:name w:val="Body Text Indent"/>
    <w:basedOn w:val="1"/>
    <w:next w:val="13"/>
    <w:link w:val="46"/>
    <w:qFormat/>
    <w:uiPriority w:val="0"/>
    <w:pPr>
      <w:ind w:firstLine="576"/>
    </w:pPr>
    <w:rPr>
      <w:b/>
      <w:sz w:val="30"/>
    </w:rPr>
  </w:style>
  <w:style w:type="paragraph" w:styleId="1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4">
    <w:name w:val="Plain Text"/>
    <w:basedOn w:val="1"/>
    <w:link w:val="47"/>
    <w:qFormat/>
    <w:uiPriority w:val="0"/>
    <w:rPr>
      <w:rFonts w:ascii="宋体" w:hAnsi="Courier New" w:cstheme="minorBidi"/>
      <w:szCs w:val="22"/>
    </w:rPr>
  </w:style>
  <w:style w:type="paragraph" w:styleId="15">
    <w:name w:val="Date"/>
    <w:basedOn w:val="1"/>
    <w:next w:val="1"/>
    <w:link w:val="49"/>
    <w:qFormat/>
    <w:uiPriority w:val="0"/>
    <w:rPr>
      <w:rFonts w:eastAsia="黑体"/>
      <w:b/>
      <w:sz w:val="36"/>
    </w:rPr>
  </w:style>
  <w:style w:type="paragraph" w:styleId="16">
    <w:name w:val="Body Text Indent 2"/>
    <w:basedOn w:val="1"/>
    <w:link w:val="50"/>
    <w:qFormat/>
    <w:uiPriority w:val="0"/>
    <w:pPr>
      <w:ind w:left="900"/>
    </w:pPr>
    <w:rPr>
      <w:rFonts w:ascii="楷体_GB2312" w:eastAsia="楷体_GB2312"/>
      <w:b/>
      <w:sz w:val="28"/>
    </w:rPr>
  </w:style>
  <w:style w:type="paragraph" w:styleId="17">
    <w:name w:val="Balloon Text"/>
    <w:basedOn w:val="1"/>
    <w:link w:val="51"/>
    <w:qFormat/>
    <w:uiPriority w:val="0"/>
    <w:rPr>
      <w:sz w:val="18"/>
      <w:szCs w:val="18"/>
    </w:rPr>
  </w:style>
  <w:style w:type="paragraph" w:styleId="18">
    <w:name w:val="footer"/>
    <w:basedOn w:val="1"/>
    <w:link w:val="4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4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rPr>
      <w:szCs w:val="22"/>
    </w:rPr>
  </w:style>
  <w:style w:type="paragraph" w:styleId="21">
    <w:name w:val="Subtitle"/>
    <w:basedOn w:val="1"/>
    <w:next w:val="1"/>
    <w:link w:val="52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22">
    <w:name w:val="Body Text Indent 3"/>
    <w:basedOn w:val="1"/>
    <w:link w:val="53"/>
    <w:qFormat/>
    <w:uiPriority w:val="0"/>
    <w:pPr>
      <w:ind w:left="359" w:leftChars="171" w:firstLine="359" w:firstLineChars="171"/>
    </w:pPr>
  </w:style>
  <w:style w:type="paragraph" w:styleId="23">
    <w:name w:val="Body Text 2"/>
    <w:basedOn w:val="1"/>
    <w:link w:val="54"/>
    <w:qFormat/>
    <w:uiPriority w:val="0"/>
    <w:pPr>
      <w:spacing w:after="120" w:line="480" w:lineRule="auto"/>
    </w:pPr>
  </w:style>
  <w:style w:type="paragraph" w:styleId="24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25">
    <w:name w:val="Title"/>
    <w:basedOn w:val="1"/>
    <w:next w:val="1"/>
    <w:link w:val="55"/>
    <w:qFormat/>
    <w:uiPriority w:val="0"/>
    <w:pPr>
      <w:spacing w:before="240" w:after="60"/>
      <w:jc w:val="center"/>
      <w:outlineLvl w:val="0"/>
    </w:pPr>
    <w:rPr>
      <w:rFonts w:ascii="Cambria" w:hAnsi="Cambria" w:cstheme="minorBidi"/>
      <w:b/>
      <w:bCs/>
      <w:sz w:val="32"/>
      <w:szCs w:val="32"/>
    </w:rPr>
  </w:style>
  <w:style w:type="paragraph" w:styleId="26">
    <w:name w:val="Body Text First Indent"/>
    <w:basedOn w:val="11"/>
    <w:next w:val="1"/>
    <w:unhideWhenUsed/>
    <w:qFormat/>
    <w:uiPriority w:val="99"/>
    <w:pPr>
      <w:ind w:firstLine="420" w:firstLineChars="100"/>
    </w:pPr>
  </w:style>
  <w:style w:type="paragraph" w:styleId="27">
    <w:name w:val="Body Text First Indent 2"/>
    <w:basedOn w:val="12"/>
    <w:link w:val="57"/>
    <w:qFormat/>
    <w:uiPriority w:val="0"/>
    <w:pPr>
      <w:spacing w:after="120"/>
      <w:ind w:left="420" w:leftChars="200" w:firstLine="420" w:firstLineChars="200"/>
    </w:pPr>
    <w:rPr>
      <w:b w:val="0"/>
      <w:sz w:val="21"/>
    </w:rPr>
  </w:style>
  <w:style w:type="table" w:styleId="29">
    <w:name w:val="Table Grid"/>
    <w:basedOn w:val="2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Strong"/>
    <w:qFormat/>
    <w:uiPriority w:val="22"/>
    <w:rPr>
      <w:b/>
      <w:bCs/>
    </w:rPr>
  </w:style>
  <w:style w:type="character" w:styleId="32">
    <w:name w:val="page number"/>
    <w:basedOn w:val="30"/>
    <w:qFormat/>
    <w:uiPriority w:val="0"/>
  </w:style>
  <w:style w:type="character" w:styleId="33">
    <w:name w:val="HTML Typewriter"/>
    <w:qFormat/>
    <w:uiPriority w:val="0"/>
    <w:rPr>
      <w:rFonts w:ascii="宋体" w:hAnsi="宋体" w:eastAsia="宋体" w:cs="宋体"/>
      <w:sz w:val="24"/>
      <w:szCs w:val="24"/>
    </w:rPr>
  </w:style>
  <w:style w:type="character" w:styleId="34">
    <w:name w:val="Hyperlink"/>
    <w:qFormat/>
    <w:uiPriority w:val="0"/>
    <w:rPr>
      <w:color w:val="auto"/>
      <w:u w:val="none"/>
    </w:rPr>
  </w:style>
  <w:style w:type="character" w:customStyle="1" w:styleId="35">
    <w:name w:val="标题 1 Char"/>
    <w:basedOn w:val="30"/>
    <w:link w:val="2"/>
    <w:qFormat/>
    <w:uiPriority w:val="0"/>
    <w:rPr>
      <w:rFonts w:ascii="楷体_GB2312" w:hAnsi="Times New Roman" w:eastAsia="楷体_GB2312" w:cs="Times New Roman"/>
      <w:b/>
      <w:sz w:val="28"/>
      <w:szCs w:val="20"/>
    </w:rPr>
  </w:style>
  <w:style w:type="character" w:customStyle="1" w:styleId="36">
    <w:name w:val="标题 2 Char"/>
    <w:basedOn w:val="30"/>
    <w:link w:val="3"/>
    <w:qFormat/>
    <w:uiPriority w:val="0"/>
    <w:rPr>
      <w:rFonts w:ascii="楷体_GB2312" w:hAnsi="Times New Roman" w:eastAsia="楷体_GB2312" w:cs="Times New Roman"/>
      <w:b/>
      <w:bCs/>
      <w:sz w:val="18"/>
      <w:szCs w:val="20"/>
    </w:rPr>
  </w:style>
  <w:style w:type="character" w:customStyle="1" w:styleId="37">
    <w:name w:val="标题 3 Char"/>
    <w:basedOn w:val="30"/>
    <w:link w:val="4"/>
    <w:qFormat/>
    <w:uiPriority w:val="0"/>
    <w:rPr>
      <w:rFonts w:ascii="Times New Roman" w:hAnsi="Times New Roman" w:eastAsia="楷体_GB2312" w:cs="Times New Roman"/>
      <w:b/>
      <w:bCs/>
      <w:sz w:val="15"/>
      <w:szCs w:val="20"/>
    </w:rPr>
  </w:style>
  <w:style w:type="character" w:customStyle="1" w:styleId="38">
    <w:name w:val="标题 4 Char"/>
    <w:basedOn w:val="30"/>
    <w:link w:val="5"/>
    <w:qFormat/>
    <w:uiPriority w:val="0"/>
    <w:rPr>
      <w:rFonts w:ascii="Times New Roman" w:hAnsi="Times New Roman" w:eastAsia="楷体_GB2312" w:cs="Times New Roman"/>
      <w:b/>
      <w:bCs/>
      <w:sz w:val="13"/>
      <w:szCs w:val="20"/>
    </w:rPr>
  </w:style>
  <w:style w:type="character" w:customStyle="1" w:styleId="39">
    <w:name w:val="标题 5 Char"/>
    <w:basedOn w:val="30"/>
    <w:link w:val="6"/>
    <w:qFormat/>
    <w:uiPriority w:val="0"/>
    <w:rPr>
      <w:rFonts w:ascii="楷体_GB2312" w:hAnsi="Times New Roman" w:eastAsia="楷体_GB2312" w:cs="Times New Roman"/>
      <w:bCs/>
      <w:sz w:val="28"/>
      <w:szCs w:val="20"/>
    </w:rPr>
  </w:style>
  <w:style w:type="character" w:customStyle="1" w:styleId="40">
    <w:name w:val="标题 6 Char"/>
    <w:basedOn w:val="30"/>
    <w:link w:val="7"/>
    <w:qFormat/>
    <w:uiPriority w:val="0"/>
    <w:rPr>
      <w:rFonts w:ascii="Cambria" w:hAnsi="Cambria" w:eastAsia="宋体" w:cs="Times New Roman"/>
      <w:b/>
      <w:bCs/>
      <w:sz w:val="24"/>
      <w:szCs w:val="24"/>
    </w:rPr>
  </w:style>
  <w:style w:type="character" w:customStyle="1" w:styleId="41">
    <w:name w:val="页眉 Char"/>
    <w:basedOn w:val="30"/>
    <w:link w:val="19"/>
    <w:semiHidden/>
    <w:qFormat/>
    <w:uiPriority w:val="99"/>
    <w:rPr>
      <w:sz w:val="18"/>
      <w:szCs w:val="18"/>
    </w:rPr>
  </w:style>
  <w:style w:type="character" w:customStyle="1" w:styleId="42">
    <w:name w:val="页脚 Char"/>
    <w:basedOn w:val="30"/>
    <w:link w:val="18"/>
    <w:semiHidden/>
    <w:qFormat/>
    <w:uiPriority w:val="0"/>
    <w:rPr>
      <w:sz w:val="18"/>
      <w:szCs w:val="18"/>
    </w:rPr>
  </w:style>
  <w:style w:type="character" w:customStyle="1" w:styleId="43">
    <w:name w:val="正文缩进 Char"/>
    <w:link w:val="8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44">
    <w:name w:val="文档结构图 Char"/>
    <w:basedOn w:val="30"/>
    <w:link w:val="9"/>
    <w:semiHidden/>
    <w:qFormat/>
    <w:uiPriority w:val="0"/>
    <w:rPr>
      <w:rFonts w:ascii="Times New Roman" w:hAnsi="Times New Roman" w:eastAsia="宋体" w:cs="Times New Roman"/>
      <w:szCs w:val="20"/>
      <w:shd w:val="clear" w:color="auto" w:fill="000080"/>
    </w:rPr>
  </w:style>
  <w:style w:type="character" w:customStyle="1" w:styleId="45">
    <w:name w:val="正文文本 Char"/>
    <w:basedOn w:val="30"/>
    <w:link w:val="11"/>
    <w:qFormat/>
    <w:uiPriority w:val="0"/>
    <w:rPr>
      <w:rFonts w:ascii="华文中宋" w:hAnsi="Times New Roman" w:eastAsia="华文中宋" w:cs="Times New Roman"/>
      <w:bCs/>
      <w:sz w:val="28"/>
      <w:szCs w:val="20"/>
    </w:rPr>
  </w:style>
  <w:style w:type="character" w:customStyle="1" w:styleId="46">
    <w:name w:val="正文文本缩进 Char"/>
    <w:basedOn w:val="30"/>
    <w:link w:val="12"/>
    <w:qFormat/>
    <w:uiPriority w:val="0"/>
    <w:rPr>
      <w:rFonts w:ascii="Times New Roman" w:hAnsi="Times New Roman" w:eastAsia="宋体" w:cs="Times New Roman"/>
      <w:b/>
      <w:sz w:val="30"/>
      <w:szCs w:val="20"/>
    </w:rPr>
  </w:style>
  <w:style w:type="character" w:customStyle="1" w:styleId="47">
    <w:name w:val="纯文本 Char1"/>
    <w:basedOn w:val="30"/>
    <w:link w:val="14"/>
    <w:qFormat/>
    <w:uiPriority w:val="0"/>
    <w:rPr>
      <w:rFonts w:ascii="宋体" w:hAnsi="Courier New" w:eastAsia="宋体"/>
    </w:rPr>
  </w:style>
  <w:style w:type="character" w:customStyle="1" w:styleId="48">
    <w:name w:val="纯文本 Char"/>
    <w:basedOn w:val="30"/>
    <w:qFormat/>
    <w:uiPriority w:val="0"/>
    <w:rPr>
      <w:rFonts w:ascii="宋体" w:hAnsi="Courier New" w:eastAsia="宋体" w:cs="Courier New"/>
      <w:szCs w:val="21"/>
    </w:rPr>
  </w:style>
  <w:style w:type="character" w:customStyle="1" w:styleId="49">
    <w:name w:val="日期 Char"/>
    <w:basedOn w:val="30"/>
    <w:link w:val="15"/>
    <w:qFormat/>
    <w:uiPriority w:val="0"/>
    <w:rPr>
      <w:rFonts w:ascii="Times New Roman" w:hAnsi="Times New Roman" w:eastAsia="黑体" w:cs="Times New Roman"/>
      <w:b/>
      <w:sz w:val="36"/>
      <w:szCs w:val="20"/>
    </w:rPr>
  </w:style>
  <w:style w:type="character" w:customStyle="1" w:styleId="50">
    <w:name w:val="正文文本缩进 2 Char"/>
    <w:basedOn w:val="30"/>
    <w:link w:val="16"/>
    <w:qFormat/>
    <w:uiPriority w:val="0"/>
    <w:rPr>
      <w:rFonts w:ascii="楷体_GB2312" w:hAnsi="Times New Roman" w:eastAsia="楷体_GB2312" w:cs="Times New Roman"/>
      <w:b/>
      <w:sz w:val="28"/>
      <w:szCs w:val="20"/>
    </w:rPr>
  </w:style>
  <w:style w:type="character" w:customStyle="1" w:styleId="51">
    <w:name w:val="批注框文本 Char"/>
    <w:basedOn w:val="30"/>
    <w:link w:val="1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2">
    <w:name w:val="副标题 Char"/>
    <w:basedOn w:val="30"/>
    <w:link w:val="21"/>
    <w:qFormat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53">
    <w:name w:val="正文文本缩进 3 Char"/>
    <w:basedOn w:val="30"/>
    <w:link w:val="2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54">
    <w:name w:val="正文文本 2 Char"/>
    <w:basedOn w:val="30"/>
    <w:link w:val="23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55">
    <w:name w:val="标题 Char1"/>
    <w:basedOn w:val="30"/>
    <w:link w:val="25"/>
    <w:qFormat/>
    <w:uiPriority w:val="0"/>
    <w:rPr>
      <w:rFonts w:ascii="Cambria" w:hAnsi="Cambria" w:eastAsia="宋体"/>
      <w:b/>
      <w:bCs/>
      <w:sz w:val="32"/>
      <w:szCs w:val="32"/>
    </w:rPr>
  </w:style>
  <w:style w:type="character" w:customStyle="1" w:styleId="56">
    <w:name w:val="标题 Char"/>
    <w:basedOn w:val="30"/>
    <w:qFormat/>
    <w:uiPriority w:val="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57">
    <w:name w:val="正文首行缩进 2 Char"/>
    <w:basedOn w:val="46"/>
    <w:link w:val="27"/>
    <w:qFormat/>
    <w:uiPriority w:val="0"/>
    <w:rPr>
      <w:rFonts w:ascii="Times New Roman" w:hAnsi="Times New Roman" w:eastAsia="宋体" w:cs="Times New Roman"/>
      <w:sz w:val="30"/>
      <w:szCs w:val="20"/>
    </w:rPr>
  </w:style>
  <w:style w:type="paragraph" w:customStyle="1" w:styleId="58">
    <w:name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59">
    <w:name w:val="GW-正文 Char"/>
    <w:link w:val="60"/>
    <w:qFormat/>
    <w:uiPriority w:val="0"/>
    <w:rPr>
      <w:rFonts w:eastAsia="仿宋_GB2312"/>
      <w:sz w:val="24"/>
      <w:szCs w:val="24"/>
    </w:rPr>
  </w:style>
  <w:style w:type="paragraph" w:customStyle="1" w:styleId="60">
    <w:name w:val="GW-正文"/>
    <w:basedOn w:val="1"/>
    <w:link w:val="59"/>
    <w:qFormat/>
    <w:uiPriority w:val="0"/>
    <w:pPr>
      <w:spacing w:line="360" w:lineRule="auto"/>
      <w:ind w:firstLine="200" w:firstLineChars="200"/>
      <w:contextualSpacing/>
    </w:pPr>
    <w:rPr>
      <w:rFonts w:eastAsia="仿宋_GB2312" w:asciiTheme="minorHAnsi" w:hAnsiTheme="minorHAnsi" w:cstheme="minorBidi"/>
      <w:sz w:val="24"/>
      <w:szCs w:val="24"/>
    </w:rPr>
  </w:style>
  <w:style w:type="character" w:customStyle="1" w:styleId="61">
    <w:name w:val="case31"/>
    <w:qFormat/>
    <w:uiPriority w:val="0"/>
    <w:rPr>
      <w:rFonts w:hint="default"/>
      <w:sz w:val="21"/>
      <w:szCs w:val="21"/>
    </w:rPr>
  </w:style>
  <w:style w:type="character" w:customStyle="1" w:styleId="62">
    <w:name w:val="GW-标题2 Char"/>
    <w:link w:val="63"/>
    <w:qFormat/>
    <w:uiPriority w:val="0"/>
    <w:rPr>
      <w:rFonts w:ascii="仿宋_GB2312" w:hAnsi="Calibri" w:eastAsia="仿宋_GB2312"/>
      <w:smallCaps/>
      <w:spacing w:val="5"/>
      <w:sz w:val="36"/>
      <w:szCs w:val="36"/>
    </w:rPr>
  </w:style>
  <w:style w:type="paragraph" w:customStyle="1" w:styleId="63">
    <w:name w:val="GW-标题2"/>
    <w:basedOn w:val="1"/>
    <w:link w:val="62"/>
    <w:qFormat/>
    <w:uiPriority w:val="0"/>
    <w:pPr>
      <w:widowControl/>
      <w:spacing w:beforeLines="100" w:afterLines="100" w:line="360" w:lineRule="auto"/>
      <w:ind w:right="210" w:rightChars="100"/>
      <w:contextualSpacing/>
      <w:jc w:val="left"/>
      <w:outlineLvl w:val="1"/>
    </w:pPr>
    <w:rPr>
      <w:rFonts w:ascii="仿宋_GB2312" w:hAnsi="Calibri" w:eastAsia="仿宋_GB2312" w:cstheme="minorBidi"/>
      <w:smallCaps/>
      <w:spacing w:val="5"/>
      <w:sz w:val="36"/>
      <w:szCs w:val="36"/>
    </w:rPr>
  </w:style>
  <w:style w:type="character" w:customStyle="1" w:styleId="64">
    <w:name w:val="zi_01a1"/>
    <w:qFormat/>
    <w:uiPriority w:val="0"/>
    <w:rPr>
      <w:rFonts w:hint="eastAsia" w:ascii="宋体" w:hAnsi="宋体" w:eastAsia="宋体"/>
      <w:color w:val="4D5865"/>
      <w:sz w:val="18"/>
      <w:szCs w:val="18"/>
      <w:u w:val="none"/>
    </w:rPr>
  </w:style>
  <w:style w:type="character" w:customStyle="1" w:styleId="65">
    <w:name w:val="GW-标题4 Char"/>
    <w:link w:val="66"/>
    <w:qFormat/>
    <w:uiPriority w:val="0"/>
    <w:rPr>
      <w:rFonts w:ascii="仿宋_GB2312" w:hAnsi="Calibri" w:eastAsia="仿宋_GB2312"/>
      <w:smallCaps/>
      <w:spacing w:val="5"/>
      <w:sz w:val="30"/>
      <w:szCs w:val="24"/>
    </w:rPr>
  </w:style>
  <w:style w:type="paragraph" w:customStyle="1" w:styleId="66">
    <w:name w:val="GW-标题4"/>
    <w:basedOn w:val="1"/>
    <w:link w:val="65"/>
    <w:qFormat/>
    <w:uiPriority w:val="0"/>
    <w:pPr>
      <w:widowControl/>
      <w:spacing w:beforeLines="50" w:afterLines="50" w:line="360" w:lineRule="auto"/>
      <w:ind w:right="210" w:rightChars="100"/>
      <w:contextualSpacing/>
      <w:jc w:val="left"/>
      <w:outlineLvl w:val="3"/>
    </w:pPr>
    <w:rPr>
      <w:rFonts w:ascii="仿宋_GB2312" w:hAnsi="Calibri" w:eastAsia="仿宋_GB2312" w:cstheme="minorBidi"/>
      <w:smallCaps/>
      <w:spacing w:val="5"/>
      <w:sz w:val="30"/>
      <w:szCs w:val="24"/>
    </w:rPr>
  </w:style>
  <w:style w:type="paragraph" w:customStyle="1" w:styleId="6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68">
    <w:name w:val="xl5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0"/>
    </w:rPr>
  </w:style>
  <w:style w:type="paragraph" w:customStyle="1" w:styleId="6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b/>
      <w:bCs/>
      <w:kern w:val="0"/>
      <w:sz w:val="20"/>
    </w:rPr>
  </w:style>
  <w:style w:type="paragraph" w:customStyle="1" w:styleId="70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  <w:szCs w:val="24"/>
    </w:rPr>
  </w:style>
  <w:style w:type="paragraph" w:customStyle="1" w:styleId="71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4"/>
    </w:rPr>
  </w:style>
  <w:style w:type="paragraph" w:customStyle="1" w:styleId="72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黑体" w:hAnsi="Verdana" w:eastAsia="黑体"/>
      <w:kern w:val="0"/>
      <w:sz w:val="32"/>
      <w:szCs w:val="32"/>
    </w:rPr>
  </w:style>
  <w:style w:type="paragraph" w:customStyle="1" w:styleId="73">
    <w:name w:val="xl5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0"/>
    </w:rPr>
  </w:style>
  <w:style w:type="paragraph" w:customStyle="1" w:styleId="74">
    <w:name w:val="xl4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0"/>
    </w:rPr>
  </w:style>
  <w:style w:type="paragraph" w:customStyle="1" w:styleId="75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b/>
      <w:bCs/>
      <w:kern w:val="0"/>
      <w:sz w:val="18"/>
      <w:szCs w:val="18"/>
    </w:rPr>
  </w:style>
  <w:style w:type="paragraph" w:customStyle="1" w:styleId="76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77">
    <w:name w:val="GW-列表样式"/>
    <w:basedOn w:val="60"/>
    <w:qFormat/>
    <w:uiPriority w:val="0"/>
    <w:pPr>
      <w:widowControl/>
      <w:spacing w:line="300" w:lineRule="auto"/>
      <w:ind w:firstLine="0" w:firstLineChars="0"/>
      <w:jc w:val="left"/>
    </w:pPr>
    <w:rPr>
      <w:rFonts w:ascii="仿宋_GB2312" w:hAnsi="宋体"/>
      <w:kern w:val="0"/>
      <w:sz w:val="21"/>
    </w:rPr>
  </w:style>
  <w:style w:type="paragraph" w:customStyle="1" w:styleId="7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楷体_GB2312" w:hAnsi="宋体" w:eastAsia="楷体_GB2312"/>
      <w:b/>
      <w:bCs/>
      <w:kern w:val="0"/>
      <w:sz w:val="18"/>
      <w:szCs w:val="18"/>
    </w:rPr>
  </w:style>
  <w:style w:type="paragraph" w:customStyle="1" w:styleId="79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int="eastAsia" w:ascii="楷体_GB2312" w:hAnsi="宋体" w:eastAsia="楷体_GB2312"/>
      <w:b/>
      <w:bCs/>
      <w:kern w:val="0"/>
      <w:sz w:val="24"/>
      <w:szCs w:val="24"/>
    </w:rPr>
  </w:style>
  <w:style w:type="paragraph" w:customStyle="1" w:styleId="80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b/>
      <w:bCs/>
      <w:kern w:val="0"/>
      <w:sz w:val="20"/>
    </w:rPr>
  </w:style>
  <w:style w:type="paragraph" w:customStyle="1" w:styleId="81">
    <w:name w:val="默认段落字体 Para Char"/>
    <w:basedOn w:val="1"/>
    <w:qFormat/>
    <w:uiPriority w:val="0"/>
    <w:pPr>
      <w:tabs>
        <w:tab w:val="left" w:pos="1050"/>
      </w:tabs>
      <w:ind w:left="1050" w:hanging="420"/>
    </w:pPr>
    <w:rPr>
      <w:sz w:val="24"/>
      <w:szCs w:val="24"/>
    </w:rPr>
  </w:style>
  <w:style w:type="paragraph" w:customStyle="1" w:styleId="82">
    <w:name w:val="xl5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i/>
      <w:iCs/>
      <w:kern w:val="0"/>
      <w:sz w:val="20"/>
    </w:rPr>
  </w:style>
  <w:style w:type="paragraph" w:styleId="83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4">
    <w:name w:val="普通文字"/>
    <w:basedOn w:val="1"/>
    <w:next w:val="1"/>
    <w:qFormat/>
    <w:uiPriority w:val="0"/>
    <w:rPr>
      <w:rFonts w:ascii="宋体"/>
      <w:kern w:val="0"/>
      <w:sz w:val="24"/>
      <w:u w:color="000000"/>
    </w:rPr>
  </w:style>
  <w:style w:type="paragraph" w:customStyle="1" w:styleId="85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b/>
      <w:bCs/>
      <w:i/>
      <w:iCs/>
      <w:kern w:val="0"/>
      <w:sz w:val="20"/>
    </w:rPr>
  </w:style>
  <w:style w:type="paragraph" w:customStyle="1" w:styleId="86">
    <w:name w:val="xl5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i/>
      <w:iCs/>
      <w:kern w:val="0"/>
      <w:sz w:val="20"/>
    </w:rPr>
  </w:style>
  <w:style w:type="paragraph" w:customStyle="1" w:styleId="87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36"/>
      <w:szCs w:val="36"/>
    </w:rPr>
  </w:style>
  <w:style w:type="paragraph" w:customStyle="1" w:styleId="8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b/>
      <w:bCs/>
      <w:i/>
      <w:iCs/>
      <w:kern w:val="0"/>
      <w:sz w:val="20"/>
    </w:rPr>
  </w:style>
  <w:style w:type="paragraph" w:customStyle="1" w:styleId="89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center"/>
    </w:pPr>
    <w:rPr>
      <w:b/>
      <w:bCs/>
      <w:i/>
      <w:iCs/>
      <w:kern w:val="0"/>
      <w:sz w:val="20"/>
    </w:rPr>
  </w:style>
  <w:style w:type="paragraph" w:customStyle="1" w:styleId="90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91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b/>
      <w:bCs/>
      <w:kern w:val="0"/>
      <w:sz w:val="20"/>
    </w:rPr>
  </w:style>
  <w:style w:type="paragraph" w:customStyle="1" w:styleId="92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i/>
      <w:iCs/>
      <w:kern w:val="0"/>
      <w:sz w:val="36"/>
      <w:szCs w:val="36"/>
    </w:rPr>
  </w:style>
  <w:style w:type="paragraph" w:customStyle="1" w:styleId="93">
    <w:name w:val="xl4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customStyle="1" w:styleId="94">
    <w:name w:val="xl45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0"/>
    </w:rPr>
  </w:style>
  <w:style w:type="paragraph" w:customStyle="1" w:styleId="95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0"/>
    </w:rPr>
  </w:style>
  <w:style w:type="paragraph" w:styleId="96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97">
    <w:name w:val="title1"/>
    <w:basedOn w:val="1"/>
    <w:qFormat/>
    <w:uiPriority w:val="0"/>
    <w:pPr>
      <w:jc w:val="left"/>
      <w:outlineLvl w:val="0"/>
    </w:pPr>
    <w:rPr>
      <w:rFonts w:ascii="宋体" w:hAnsi="宋体" w:cs="Arial"/>
      <w:b/>
      <w:bCs/>
      <w:kern w:val="0"/>
      <w:sz w:val="18"/>
      <w:szCs w:val="32"/>
    </w:rPr>
  </w:style>
  <w:style w:type="paragraph" w:customStyle="1" w:styleId="9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  <w:style w:type="paragraph" w:customStyle="1" w:styleId="99">
    <w:name w:val="xl6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center"/>
      <w:textAlignment w:val="center"/>
    </w:pPr>
    <w:rPr>
      <w:b/>
      <w:bCs/>
      <w:i/>
      <w:iCs/>
      <w:kern w:val="0"/>
      <w:sz w:val="20"/>
    </w:rPr>
  </w:style>
  <w:style w:type="paragraph" w:customStyle="1" w:styleId="10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i/>
      <w:iCs/>
      <w:kern w:val="0"/>
      <w:sz w:val="20"/>
    </w:rPr>
  </w:style>
  <w:style w:type="paragraph" w:customStyle="1" w:styleId="101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b/>
      <w:bCs/>
      <w:i/>
      <w:iCs/>
      <w:kern w:val="0"/>
      <w:sz w:val="20"/>
    </w:rPr>
  </w:style>
  <w:style w:type="paragraph" w:customStyle="1" w:styleId="102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b/>
      <w:bCs/>
      <w:i/>
      <w:iCs/>
      <w:kern w:val="0"/>
      <w:sz w:val="20"/>
    </w:rPr>
  </w:style>
  <w:style w:type="paragraph" w:customStyle="1" w:styleId="103">
    <w:name w:val="11"/>
    <w:basedOn w:val="1"/>
    <w:qFormat/>
    <w:uiPriority w:val="0"/>
    <w:pPr>
      <w:widowControl/>
      <w:adjustRightInd w:val="0"/>
      <w:spacing w:line="360" w:lineRule="auto"/>
      <w:ind w:firstLine="420" w:firstLineChars="200"/>
      <w:jc w:val="left"/>
      <w:textAlignment w:val="baseline"/>
    </w:pPr>
    <w:rPr>
      <w:rFonts w:ascii="Arial" w:hAnsi="Arial" w:cs="宋体"/>
      <w:color w:val="000000"/>
      <w:kern w:val="0"/>
    </w:rPr>
  </w:style>
  <w:style w:type="paragraph" w:customStyle="1" w:styleId="104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05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b/>
      <w:bCs/>
      <w:i/>
      <w:iCs/>
      <w:kern w:val="0"/>
      <w:sz w:val="20"/>
    </w:rPr>
  </w:style>
  <w:style w:type="paragraph" w:customStyle="1" w:styleId="106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7">
    <w:name w:val="xl61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center"/>
      <w:textAlignment w:val="center"/>
    </w:pPr>
    <w:rPr>
      <w:b/>
      <w:bCs/>
      <w:i/>
      <w:iCs/>
      <w:kern w:val="0"/>
      <w:sz w:val="20"/>
    </w:rPr>
  </w:style>
  <w:style w:type="paragraph" w:customStyle="1" w:styleId="108">
    <w:name w:val="张世超样式-正文文本2"/>
    <w:basedOn w:val="1"/>
    <w:qFormat/>
    <w:uiPriority w:val="0"/>
    <w:pPr>
      <w:ind w:left="2"/>
      <w:jc w:val="center"/>
    </w:pPr>
    <w:rPr>
      <w:b/>
      <w:color w:val="FF0000"/>
      <w:sz w:val="24"/>
      <w:szCs w:val="24"/>
    </w:rPr>
  </w:style>
  <w:style w:type="paragraph" w:customStyle="1" w:styleId="109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 w:val="20"/>
    </w:rPr>
  </w:style>
  <w:style w:type="paragraph" w:customStyle="1" w:styleId="110">
    <w:name w:val="列出段落2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111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0"/>
    </w:rPr>
  </w:style>
  <w:style w:type="paragraph" w:customStyle="1" w:styleId="112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20"/>
    </w:rPr>
  </w:style>
  <w:style w:type="paragraph" w:customStyle="1" w:styleId="113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b/>
      <w:bCs/>
      <w:kern w:val="0"/>
      <w:sz w:val="20"/>
    </w:rPr>
  </w:style>
  <w:style w:type="paragraph" w:customStyle="1" w:styleId="114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0"/>
    </w:rPr>
  </w:style>
  <w:style w:type="paragraph" w:customStyle="1" w:styleId="115">
    <w:name w:val="Char Char Char Char"/>
    <w:basedOn w:val="9"/>
    <w:qFormat/>
    <w:uiPriority w:val="0"/>
    <w:pPr>
      <w:adjustRightInd w:val="0"/>
      <w:snapToGrid w:val="0"/>
      <w:spacing w:line="360" w:lineRule="auto"/>
    </w:pPr>
    <w:rPr>
      <w:rFonts w:ascii="Tahoma" w:hAnsi="Tahoma"/>
      <w:sz w:val="24"/>
      <w:szCs w:val="24"/>
    </w:rPr>
  </w:style>
  <w:style w:type="paragraph" w:customStyle="1" w:styleId="116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0"/>
    </w:rPr>
  </w:style>
  <w:style w:type="paragraph" w:customStyle="1" w:styleId="11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b/>
      <w:bCs/>
      <w:i/>
      <w:iCs/>
      <w:kern w:val="0"/>
      <w:sz w:val="20"/>
    </w:rPr>
  </w:style>
  <w:style w:type="paragraph" w:customStyle="1" w:styleId="118">
    <w:name w:val="xl4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0"/>
    </w:rPr>
  </w:style>
  <w:style w:type="paragraph" w:customStyle="1" w:styleId="119">
    <w:name w:val="Char Char2 Char"/>
    <w:basedOn w:val="1"/>
    <w:qFormat/>
    <w:uiPriority w:val="0"/>
    <w:pPr>
      <w:keepNext/>
      <w:keepLines/>
      <w:pageBreakBefore/>
      <w:tabs>
        <w:tab w:val="left" w:pos="390"/>
      </w:tabs>
      <w:ind w:left="390" w:hanging="390"/>
    </w:pPr>
    <w:rPr>
      <w:rFonts w:ascii="Tahoma" w:hAnsi="Tahoma"/>
      <w:sz w:val="24"/>
    </w:rPr>
  </w:style>
  <w:style w:type="paragraph" w:customStyle="1" w:styleId="120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b/>
      <w:bCs/>
      <w:kern w:val="0"/>
      <w:sz w:val="20"/>
    </w:rPr>
  </w:style>
  <w:style w:type="paragraph" w:customStyle="1" w:styleId="121">
    <w:name w:val="xl5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center"/>
      <w:textAlignment w:val="center"/>
    </w:pPr>
    <w:rPr>
      <w:b/>
      <w:bCs/>
      <w:kern w:val="0"/>
      <w:sz w:val="20"/>
    </w:rPr>
  </w:style>
  <w:style w:type="paragraph" w:customStyle="1" w:styleId="122">
    <w:name w:val="xl62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center"/>
      <w:textAlignment w:val="center"/>
    </w:pPr>
    <w:rPr>
      <w:b/>
      <w:bCs/>
      <w:i/>
      <w:iCs/>
      <w:kern w:val="0"/>
      <w:sz w:val="20"/>
    </w:rPr>
  </w:style>
  <w:style w:type="paragraph" w:customStyle="1" w:styleId="123">
    <w:name w:val="xl4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0"/>
    </w:rPr>
  </w:style>
  <w:style w:type="paragraph" w:customStyle="1" w:styleId="124">
    <w:name w:val="xl5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center"/>
    </w:pPr>
    <w:rPr>
      <w:b/>
      <w:bCs/>
      <w:i/>
      <w:iCs/>
      <w:kern w:val="0"/>
      <w:sz w:val="20"/>
    </w:rPr>
  </w:style>
  <w:style w:type="paragraph" w:customStyle="1" w:styleId="125">
    <w:name w:val="xl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b/>
      <w:bCs/>
      <w:i/>
      <w:iCs/>
      <w:kern w:val="0"/>
      <w:sz w:val="20"/>
    </w:rPr>
  </w:style>
  <w:style w:type="paragraph" w:customStyle="1" w:styleId="126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b/>
      <w:bCs/>
      <w:i/>
      <w:iCs/>
      <w:kern w:val="0"/>
      <w:sz w:val="20"/>
    </w:rPr>
  </w:style>
  <w:style w:type="paragraph" w:customStyle="1" w:styleId="127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kern w:val="0"/>
      <w:sz w:val="20"/>
    </w:rPr>
  </w:style>
  <w:style w:type="paragraph" w:customStyle="1" w:styleId="128">
    <w:name w:val="默认段落字体 Para Char Char Char Char Char Char Char Char Char1 Char Char Char Char Char Char Char"/>
    <w:basedOn w:val="9"/>
    <w:qFormat/>
    <w:uiPriority w:val="0"/>
    <w:rPr>
      <w:rFonts w:ascii="Tahoma" w:hAnsi="Tahoma"/>
      <w:sz w:val="24"/>
      <w:szCs w:val="24"/>
    </w:rPr>
  </w:style>
  <w:style w:type="paragraph" w:customStyle="1" w:styleId="129">
    <w:name w:val="xl5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center"/>
      <w:textAlignment w:val="center"/>
    </w:pPr>
    <w:rPr>
      <w:b/>
      <w:bCs/>
      <w:kern w:val="0"/>
      <w:sz w:val="20"/>
    </w:rPr>
  </w:style>
  <w:style w:type="paragraph" w:customStyle="1" w:styleId="130">
    <w:name w:val="xl5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center"/>
    </w:pPr>
    <w:rPr>
      <w:b/>
      <w:bCs/>
      <w:i/>
      <w:iCs/>
      <w:kern w:val="0"/>
      <w:sz w:val="20"/>
    </w:rPr>
  </w:style>
  <w:style w:type="paragraph" w:customStyle="1" w:styleId="131">
    <w:name w:val="xl58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i/>
      <w:iCs/>
      <w:kern w:val="0"/>
      <w:sz w:val="20"/>
    </w:rPr>
  </w:style>
  <w:style w:type="paragraph" w:customStyle="1" w:styleId="132">
    <w:name w:val="xl4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customStyle="1" w:styleId="133">
    <w:name w:val="Char1 Char Char Char"/>
    <w:basedOn w:val="1"/>
    <w:qFormat/>
    <w:uiPriority w:val="0"/>
    <w:rPr>
      <w:rFonts w:ascii="Tahoma" w:hAnsi="Tahoma"/>
      <w:sz w:val="24"/>
    </w:rPr>
  </w:style>
  <w:style w:type="paragraph" w:customStyle="1" w:styleId="134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20"/>
    </w:rPr>
  </w:style>
  <w:style w:type="paragraph" w:customStyle="1" w:styleId="135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0"/>
    </w:rPr>
  </w:style>
  <w:style w:type="paragraph" w:customStyle="1" w:styleId="136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37">
    <w:name w:val="_Style 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38">
    <w:name w:val="font81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  <w:vertAlign w:val="superscript"/>
    </w:rPr>
  </w:style>
  <w:style w:type="paragraph" w:customStyle="1" w:styleId="139">
    <w:name w:val="Char2 Char Char"/>
    <w:basedOn w:val="9"/>
    <w:qFormat/>
    <w:uiPriority w:val="0"/>
    <w:rPr>
      <w:rFonts w:ascii="Tahoma" w:hAnsi="Tahoma"/>
      <w:sz w:val="24"/>
      <w:szCs w:val="24"/>
    </w:rPr>
  </w:style>
  <w:style w:type="paragraph" w:customStyle="1" w:styleId="140">
    <w:name w:val="页眉1"/>
    <w:qFormat/>
    <w:uiPriority w:val="0"/>
    <w:pPr>
      <w:snapToGrid w:val="0"/>
      <w:spacing w:before="120" w:after="120"/>
      <w:ind w:left="1304" w:hanging="1304"/>
    </w:pPr>
    <w:rPr>
      <w:rFonts w:ascii="Times New Roman" w:hAnsi="Times New Roman" w:eastAsia="PMingLiU" w:cs="Times New Roman"/>
      <w:sz w:val="28"/>
      <w:lang w:val="en-US" w:eastAsia="zh-TW" w:bidi="ar-SA"/>
    </w:rPr>
  </w:style>
  <w:style w:type="paragraph" w:customStyle="1" w:styleId="141">
    <w:name w:val="表格"/>
    <w:basedOn w:val="1"/>
    <w:qFormat/>
    <w:uiPriority w:val="0"/>
    <w:pPr>
      <w:spacing w:line="400" w:lineRule="exact"/>
    </w:pPr>
    <w:rPr>
      <w:rFonts w:ascii="Calibri" w:hAnsi="Calibri"/>
      <w:sz w:val="24"/>
      <w:szCs w:val="24"/>
    </w:rPr>
  </w:style>
  <w:style w:type="paragraph" w:customStyle="1" w:styleId="142">
    <w:name w:val="Char2"/>
    <w:basedOn w:val="1"/>
    <w:qFormat/>
    <w:uiPriority w:val="0"/>
    <w:pPr>
      <w:adjustRightInd w:val="0"/>
      <w:spacing w:line="480" w:lineRule="exact"/>
      <w:ind w:firstLine="512" w:firstLineChars="200"/>
    </w:pPr>
    <w:rPr>
      <w:rFonts w:ascii="宋体" w:hAnsi="宋体"/>
      <w:color w:val="000000"/>
      <w:spacing w:val="8"/>
      <w:kern w:val="0"/>
      <w:sz w:val="24"/>
    </w:rPr>
  </w:style>
  <w:style w:type="paragraph" w:customStyle="1" w:styleId="143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hAnsi="Calibri" w:eastAsia="仿宋_GB2312"/>
      <w:kern w:val="0"/>
      <w:sz w:val="28"/>
      <w:szCs w:val="24"/>
    </w:rPr>
  </w:style>
  <w:style w:type="paragraph" w:customStyle="1" w:styleId="144">
    <w:name w:val="TOC 标题1"/>
    <w:basedOn w:val="2"/>
    <w:next w:val="1"/>
    <w:unhideWhenUsed/>
    <w:qFormat/>
    <w:uiPriority w:val="39"/>
    <w:pPr>
      <w:keepLines/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66091" w:themeColor="accent1" w:themeShade="BF"/>
      <w:kern w:val="0"/>
      <w:szCs w:val="28"/>
    </w:rPr>
  </w:style>
  <w:style w:type="paragraph" w:customStyle="1" w:styleId="145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szCs w:val="22"/>
      <w:lang w:val="en-US" w:eastAsia="zh-CN" w:bidi="ar-SA"/>
    </w:rPr>
  </w:style>
  <w:style w:type="paragraph" w:customStyle="1" w:styleId="146">
    <w:name w:val="Table Paragraph"/>
    <w:basedOn w:val="1"/>
    <w:qFormat/>
    <w:uiPriority w:val="99"/>
    <w:rPr>
      <w:rFonts w:ascii="宋体" w:hAnsi="宋体" w:cs="宋体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3073" textRotate="1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11</Pages>
  <Words>3051</Words>
  <Characters>3225</Characters>
  <Lines>16</Lines>
  <Paragraphs>4</Paragraphs>
  <TotalTime>4</TotalTime>
  <ScaleCrop>false</ScaleCrop>
  <LinksUpToDate>false</LinksUpToDate>
  <CharactersWithSpaces>3615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2022-04-24T03:01:00Z</dcterms:created>
  <dc:creator>lenovo</dc:creator>
  <cp:lastModifiedBy>悠悠岸乡</cp:lastModifiedBy>
  <cp:lastPrinted>2025-11-12T03:27:00Z</cp:lastPrinted>
  <dcterms:modified xsi:type="dcterms:W3CDTF">2025-11-19T08:04:55Z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98796076E7684668BF62224FDB7DBF3F</vt:lpwstr>
  </property>
  <property fmtid="{D5CDD505-2E9C-101B-9397-08002B2CF9AE}" pid="4" name="KSOTemplateDocerSaveRecord">
    <vt:lpwstr>eyJoZGlkIjoiZjYzZTk3ZDExOGU0MDM4YTRhZWM5ODg5NzhlZmVlMDEiLCJ1c2VySWQiOiIyMzkwMzc2OTMifQ==</vt:lpwstr>
  </property>
</Properties>
</file>